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180CB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6A5421">
        <w:rPr>
          <w:rFonts w:ascii="Times New Roman" w:hAnsi="Times New Roman"/>
          <w:sz w:val="24"/>
          <w:szCs w:val="24"/>
        </w:rPr>
        <w:t>1/05/2020 z dnia 2</w:t>
      </w:r>
      <w:r w:rsidR="00837ECC">
        <w:rPr>
          <w:rFonts w:ascii="Times New Roman" w:hAnsi="Times New Roman"/>
          <w:sz w:val="24"/>
          <w:szCs w:val="24"/>
        </w:rPr>
        <w:t>8</w:t>
      </w:r>
      <w:r w:rsidR="006A5421">
        <w:rPr>
          <w:rFonts w:ascii="Times New Roman" w:hAnsi="Times New Roman"/>
          <w:sz w:val="24"/>
          <w:szCs w:val="24"/>
        </w:rPr>
        <w:t>.05.2020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dotyczące </w:t>
      </w:r>
      <w:r w:rsidRPr="00554E22">
        <w:rPr>
          <w:rFonts w:ascii="Times New Roman" w:hAnsi="Times New Roman"/>
          <w:b/>
          <w:iCs/>
          <w:sz w:val="24"/>
          <w:szCs w:val="24"/>
        </w:rPr>
        <w:t xml:space="preserve">„Dostawy materiałów eksploatacyjnych dla uczniów odbywających staż/praktykę w branży </w:t>
      </w:r>
      <w:r>
        <w:rPr>
          <w:rFonts w:ascii="Times New Roman" w:hAnsi="Times New Roman"/>
          <w:b/>
          <w:iCs/>
          <w:sz w:val="24"/>
          <w:szCs w:val="24"/>
        </w:rPr>
        <w:t>fryzjerskiej</w:t>
      </w:r>
      <w:r w:rsidRPr="00554E22">
        <w:rPr>
          <w:rFonts w:ascii="Times New Roman" w:hAnsi="Times New Roman"/>
          <w:b/>
          <w:iCs/>
          <w:sz w:val="24"/>
          <w:szCs w:val="24"/>
        </w:rPr>
        <w:t>”</w:t>
      </w:r>
      <w:r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4E22">
        <w:rPr>
          <w:rFonts w:ascii="Times New Roman" w:hAnsi="Times New Roman"/>
          <w:iCs/>
          <w:sz w:val="24"/>
          <w:szCs w:val="24"/>
        </w:rPr>
        <w:t>w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iCs/>
          <w:sz w:val="24"/>
          <w:szCs w:val="24"/>
        </w:rPr>
        <w:t>ramach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6A5421">
        <w:rPr>
          <w:rFonts w:ascii="Times New Roman" w:hAnsi="Times New Roman"/>
          <w:sz w:val="24"/>
          <w:szCs w:val="24"/>
        </w:rPr>
        <w:t>Pr@ktycznie</w:t>
      </w:r>
      <w:proofErr w:type="spellEnd"/>
      <w:r w:rsidR="006A5421">
        <w:rPr>
          <w:rFonts w:ascii="Times New Roman" w:hAnsi="Times New Roman"/>
          <w:sz w:val="24"/>
          <w:szCs w:val="24"/>
        </w:rPr>
        <w:t xml:space="preserve"> najlepsi </w:t>
      </w:r>
      <w:r w:rsidR="00180CB6">
        <w:rPr>
          <w:rFonts w:ascii="Times New Roman" w:hAnsi="Times New Roman"/>
          <w:sz w:val="24"/>
          <w:szCs w:val="24"/>
        </w:rPr>
        <w:t xml:space="preserve">             </w:t>
      </w:r>
      <w:r w:rsidR="006A5421">
        <w:rPr>
          <w:rFonts w:ascii="Times New Roman" w:hAnsi="Times New Roman"/>
          <w:sz w:val="24"/>
          <w:szCs w:val="24"/>
        </w:rPr>
        <w:t>w zawodach” nr RPLU.12.04.00-06-0049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5237"/>
        <w:gridCol w:w="851"/>
        <w:gridCol w:w="708"/>
        <w:gridCol w:w="1560"/>
        <w:gridCol w:w="1417"/>
      </w:tblGrid>
      <w:tr w:rsidR="00F16B50" w:rsidRPr="00F16B50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Lp.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</w:t>
            </w:r>
          </w:p>
        </w:tc>
        <w:tc>
          <w:tcPr>
            <w:tcW w:w="851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j.m.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Ilość/osobę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Cena jednostkowa</w:t>
            </w: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Główka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treningowa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</w:t>
            </w:r>
            <w:proofErr w:type="spellEnd"/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włosów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45 cm,  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włosy naturalne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100%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odporne na działanie termiczne i chemiczne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Szampon nawilżający  do włosów  suchych, zniszczonych i po farbowaniu intensywnie nawilżający  z  proteinami jedwabiu 1000ml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Maska regeneracyjna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z  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proteinami</w:t>
            </w:r>
            <w:r w:rsidRPr="002A70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jedwabiu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 wyciągiem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z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 pestek słonecznika i innych roślin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z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 filtrem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UV, do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 włosów cienkich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 słabych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i zniszczonych</w:t>
            </w:r>
            <w:r w:rsidRPr="002A70D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  1000ml</w:t>
            </w:r>
            <w:r w:rsidRPr="00845B6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Farba </w:t>
            </w: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bezamoniakalna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do koloryzacji zawierająca kompleks</w:t>
            </w:r>
          </w:p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odżywczo-regenerujący z ceramidami,90 ml(nr. .kolorów</w:t>
            </w:r>
          </w:p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uzgodnione w trakcie realizacji)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Odżywka(balsam) z   zawartością  protein jedwabiu,  odżywiają-ca   nadająca  połysk i miękkość, działająca  odżywczo i antystatycznie, ułatwiająca  rozczesywanie i modelowanie włosów. Na-daje włosom idealną gładkość i elastyczność, działa silnie nawilżająco, przeciwdziała plątaniu się włosów. Poj. 1000ml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Olejek wzmacniający kruche, uwrażliwione włosy odbudowując je, formuła odżywia włosy  dodając  miękkości i naturalnego blasku. Składniki aktywne :ekstrakt z oliwnika europejskiego, ekstrakt z owoców agrestu indyjskiego Produkt do pielęgnacji każdego rodzaju włosów, stają się 4 razy mocniejsze i odporne na uszkodzenia środowiskowe, mechaniczne i termiczne Olejek wygładza łuski włosa, dzięki czemu odbijają one światło, stają się odporniejsze i mniej podatne na elektryzowanie. </w:t>
            </w: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Poj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.150 ml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Serum do włosów ułatwiające  rozczesywanie, wygładza oraz zabezpiecza końcówki  włosów. Chroni przed działaniem czynników zewnętrznych. Zawiera olej </w:t>
            </w:r>
            <w:proofErr w:type="spellStart"/>
            <w:r w:rsidRPr="00845B6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arganowy</w:t>
            </w:r>
            <w:proofErr w:type="spellEnd"/>
            <w:r w:rsidRPr="00845B6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oraz winogrono-wy.,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</w:t>
            </w:r>
            <w:r w:rsidRPr="00845B6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oj. 50 ml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Lakier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włosów zapewniający długotrwałe utrwalenie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zapachu owoców leśnych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zawartością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prowitaminie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B5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nawilżający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oraz chroni przed szkodliwym promieniowaniem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UV.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Nie obciąża włosów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Pojemność</w:t>
            </w:r>
            <w:r w:rsidRPr="002A70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750 ml.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B9180D" w:rsidRDefault="004C6FFC" w:rsidP="0075514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B9180D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Pelerynki wykonane z elastycznej folii o średniej grubości, co gwarantuje 100% ochrony przed kontaktem z farbą oraz umożliwia swobodne dopasowanie się folii, zapewniając wygodne użytkowanie.</w:t>
            </w:r>
          </w:p>
          <w:p w:rsidR="004C6FFC" w:rsidRPr="00C22277" w:rsidRDefault="004C6FFC" w:rsidP="0075514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Wymiary:</w:t>
            </w:r>
          </w:p>
          <w:p w:rsidR="004C6FFC" w:rsidRPr="00C22277" w:rsidRDefault="004C6FFC" w:rsidP="004C6FF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całkowita: 128,5 cm</w:t>
            </w:r>
          </w:p>
          <w:p w:rsidR="004C6FFC" w:rsidRPr="00C22277" w:rsidRDefault="004C6FFC" w:rsidP="004C6FF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od szyi: 83 cm</w:t>
            </w:r>
          </w:p>
          <w:p w:rsidR="004C6FFC" w:rsidRPr="00C22277" w:rsidRDefault="004C6FFC" w:rsidP="004C6FF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Szerokość całkowita: 89 cm</w:t>
            </w:r>
          </w:p>
          <w:p w:rsidR="004C6FFC" w:rsidRPr="00C22277" w:rsidRDefault="004C6FFC" w:rsidP="004C6FF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zakładki nachodzącej na plecy: 28 cm</w:t>
            </w:r>
          </w:p>
          <w:p w:rsidR="004C6FFC" w:rsidRPr="00C22277" w:rsidRDefault="004C6FFC" w:rsidP="004C6FFC">
            <w:pPr>
              <w:pStyle w:val="Standard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Długość wiązania: 22,5 cm</w:t>
            </w:r>
          </w:p>
          <w:p w:rsidR="004C6FFC" w:rsidRPr="007E68FA" w:rsidRDefault="004C6FFC" w:rsidP="004C6FFC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C2227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Materiał wykonania:</w:t>
            </w:r>
            <w:r w:rsidRPr="00C22277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Folia polietylenowa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25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4C6FFC" w:rsidTr="00180CB6">
        <w:trPr>
          <w:trHeight w:val="30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736433" w:rsidRDefault="004C6FFC" w:rsidP="00F16B50">
            <w:pPr>
              <w:pStyle w:val="Standard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Wsuwki</w:t>
            </w: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</w:t>
            </w: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włosów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C6FFC" w:rsidTr="00180CB6"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736433" w:rsidRDefault="004C6FFC" w:rsidP="00F16B50">
            <w:pPr>
              <w:pStyle w:val="Standard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Pr="00845B66" w:rsidRDefault="004C6FFC" w:rsidP="0075514B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Szpilki</w:t>
            </w: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</w:t>
            </w:r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włosów</w:t>
            </w:r>
          </w:p>
        </w:tc>
        <w:tc>
          <w:tcPr>
            <w:tcW w:w="851" w:type="dxa"/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szt</w:t>
            </w:r>
            <w:proofErr w:type="spellEnd"/>
            <w:r w:rsidRPr="00845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FFC" w:rsidRPr="00845B66" w:rsidRDefault="004C6FFC" w:rsidP="0075514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:rsidR="004C6FFC" w:rsidRDefault="004C6FFC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F16B50" w:rsidTr="00260902">
        <w:tc>
          <w:tcPr>
            <w:tcW w:w="898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6B50" w:rsidRPr="00F16B50" w:rsidRDefault="00F16B50" w:rsidP="00F16B50">
            <w:pPr>
              <w:pStyle w:val="TableContents"/>
              <w:jc w:val="right"/>
              <w:rPr>
                <w:rFonts w:hint="eastAsia"/>
                <w:b/>
                <w:color w:val="000000"/>
              </w:rPr>
            </w:pPr>
            <w:r w:rsidRPr="00F16B50">
              <w:rPr>
                <w:b/>
                <w:color w:val="000000"/>
              </w:rPr>
              <w:t>RAZEM</w:t>
            </w:r>
          </w:p>
        </w:tc>
        <w:tc>
          <w:tcPr>
            <w:tcW w:w="1417" w:type="dxa"/>
          </w:tcPr>
          <w:p w:rsidR="00F16B50" w:rsidRDefault="00F16B50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F0249B" w:rsidRDefault="00F0249B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180CB6" w:rsidRPr="00F0249B" w:rsidRDefault="00180CB6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260902">
        <w:rPr>
          <w:rFonts w:cs="Times New Roman"/>
          <w:color w:val="auto"/>
          <w:lang w:val="pl-PL"/>
        </w:rPr>
        <w:t>wymaganym (29</w:t>
      </w:r>
      <w:r w:rsidR="00E04466" w:rsidRPr="00E04466">
        <w:rPr>
          <w:rFonts w:cs="Times New Roman"/>
          <w:color w:val="auto"/>
          <w:lang w:val="pl-PL"/>
        </w:rPr>
        <w:t>.0</w:t>
      </w:r>
      <w:r w:rsidR="00260902">
        <w:rPr>
          <w:rFonts w:cs="Times New Roman"/>
          <w:color w:val="auto"/>
          <w:lang w:val="pl-PL"/>
        </w:rPr>
        <w:t>6</w:t>
      </w:r>
      <w:r w:rsidRPr="00E04466">
        <w:rPr>
          <w:rFonts w:cs="Times New Roman"/>
          <w:color w:val="auto"/>
          <w:lang w:val="pl-PL"/>
        </w:rPr>
        <w:t>.20</w:t>
      </w:r>
      <w:r w:rsidR="00260902">
        <w:rPr>
          <w:rFonts w:cs="Times New Roman"/>
          <w:color w:val="auto"/>
          <w:lang w:val="pl-PL"/>
        </w:rPr>
        <w:t>20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260902">
        <w:rPr>
          <w:rFonts w:ascii="Times New Roman" w:hAnsi="Times New Roman"/>
          <w:sz w:val="24"/>
          <w:szCs w:val="24"/>
        </w:rPr>
        <w:t>26</w:t>
      </w:r>
      <w:r w:rsidR="00E04466" w:rsidRPr="00E04466">
        <w:rPr>
          <w:rFonts w:ascii="Times New Roman" w:hAnsi="Times New Roman"/>
          <w:sz w:val="24"/>
          <w:szCs w:val="24"/>
        </w:rPr>
        <w:t>.06.20</w:t>
      </w:r>
      <w:r w:rsidR="00260902">
        <w:rPr>
          <w:rFonts w:ascii="Times New Roman" w:hAnsi="Times New Roman"/>
          <w:sz w:val="24"/>
          <w:szCs w:val="24"/>
        </w:rPr>
        <w:t>20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4C6FFC">
          <w:rPr>
            <w:rFonts w:ascii="Times New Roman" w:hAnsi="Times New Roman"/>
            <w:noProof/>
            <w:sz w:val="24"/>
          </w:rPr>
          <w:t>1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9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71077"/>
    <w:rsid w:val="00172A27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C6FFC"/>
    <w:rsid w:val="004E4151"/>
    <w:rsid w:val="004F2450"/>
    <w:rsid w:val="004F2FF5"/>
    <w:rsid w:val="004F6D99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D1DF3"/>
    <w:rsid w:val="00723EAD"/>
    <w:rsid w:val="007708F2"/>
    <w:rsid w:val="00783C7E"/>
    <w:rsid w:val="00783C8C"/>
    <w:rsid w:val="0079426B"/>
    <w:rsid w:val="007E6A01"/>
    <w:rsid w:val="007E7B87"/>
    <w:rsid w:val="008060FB"/>
    <w:rsid w:val="00837ECC"/>
    <w:rsid w:val="0084748C"/>
    <w:rsid w:val="008A539F"/>
    <w:rsid w:val="008B2529"/>
    <w:rsid w:val="00900B8B"/>
    <w:rsid w:val="00912E5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C2DA1"/>
    <w:rsid w:val="00AD52C5"/>
    <w:rsid w:val="00AF441B"/>
    <w:rsid w:val="00B93FD6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C02480-56DF-40BA-813C-F9193F4E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583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91</cp:revision>
  <cp:lastPrinted>2017-11-27T12:14:00Z</cp:lastPrinted>
  <dcterms:created xsi:type="dcterms:W3CDTF">2017-11-15T19:15:00Z</dcterms:created>
  <dcterms:modified xsi:type="dcterms:W3CDTF">2020-05-28T07:13:00Z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