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5" w:rsidRPr="0018659A" w:rsidRDefault="0018659A" w:rsidP="00E76875">
      <w:pPr>
        <w:widowControl w:val="0"/>
        <w:suppressAutoHyphens/>
        <w:spacing w:after="0" w:line="100" w:lineRule="atLeast"/>
        <w:textAlignment w:val="baseline"/>
        <w:rPr>
          <w:rFonts w:eastAsia="Andale Sans UI" w:cs="Calibri"/>
          <w:b/>
          <w:bCs/>
          <w:color w:val="00000A"/>
          <w:lang w:val="de-DE" w:eastAsia="pl-PL" w:bidi="fa-IR"/>
        </w:rPr>
      </w:pPr>
      <w:r w:rsidRPr="0018659A">
        <w:rPr>
          <w:rFonts w:eastAsia="Andale Sans UI" w:cs="Calibri"/>
          <w:i/>
          <w:color w:val="000000"/>
          <w:lang w:eastAsia="pl-PL" w:bidi="fa-IR"/>
        </w:rPr>
        <w:t xml:space="preserve">Załącznik nr 5 </w:t>
      </w:r>
      <w:r w:rsidR="00E76875" w:rsidRPr="0018659A">
        <w:rPr>
          <w:rFonts w:eastAsia="Andale Sans UI" w:cs="Calibri"/>
          <w:i/>
          <w:color w:val="000000"/>
          <w:lang w:eastAsia="pl-PL" w:bidi="fa-IR"/>
        </w:rPr>
        <w:t>do SIWZ</w:t>
      </w:r>
    </w:p>
    <w:p w:rsidR="0018659A" w:rsidRPr="0018659A" w:rsidRDefault="0018659A" w:rsidP="0018659A">
      <w:pPr>
        <w:widowControl w:val="0"/>
        <w:spacing w:after="0" w:line="240" w:lineRule="auto"/>
        <w:jc w:val="center"/>
        <w:rPr>
          <w:rFonts w:eastAsia="Courier New" w:cs="Calibri"/>
          <w:b/>
          <w:lang w:eastAsia="pl-PL" w:bidi="fa-IR"/>
        </w:rPr>
      </w:pPr>
    </w:p>
    <w:p w:rsidR="00E76875" w:rsidRPr="0018659A" w:rsidRDefault="00E76875" w:rsidP="0018659A">
      <w:pPr>
        <w:widowControl w:val="0"/>
        <w:spacing w:after="0" w:line="240" w:lineRule="auto"/>
        <w:jc w:val="center"/>
        <w:rPr>
          <w:rFonts w:eastAsia="Courier New" w:cs="Calibri"/>
          <w:b/>
        </w:rPr>
      </w:pPr>
      <w:r w:rsidRPr="0018659A">
        <w:rPr>
          <w:rFonts w:eastAsia="Courier New" w:cs="Calibri"/>
          <w:b/>
          <w:lang w:eastAsia="pl-PL" w:bidi="fa-IR"/>
        </w:rPr>
        <w:t>OPIS PRZEDMIOTU ZAMÓWIENIA</w:t>
      </w:r>
      <w:r w:rsidR="0018659A" w:rsidRPr="0018659A">
        <w:rPr>
          <w:rFonts w:eastAsia="Courier New" w:cs="Calibri"/>
          <w:b/>
        </w:rPr>
        <w:t xml:space="preserve"> ZADANIA NR 5</w:t>
      </w:r>
    </w:p>
    <w:p w:rsidR="00E76875" w:rsidRPr="0018659A" w:rsidRDefault="00E76875" w:rsidP="0018659A">
      <w:pPr>
        <w:jc w:val="center"/>
      </w:pPr>
      <w:r w:rsidRPr="0018659A">
        <w:rPr>
          <w:rFonts w:eastAsia="Courier New" w:cs="Calibri"/>
          <w:b/>
        </w:rPr>
        <w:t xml:space="preserve">WYPOSAŻENIE PRACOWNI </w:t>
      </w:r>
      <w:r w:rsidR="00257044" w:rsidRPr="0018659A">
        <w:rPr>
          <w:rFonts w:eastAsia="Courier New" w:cs="Calibri"/>
          <w:b/>
        </w:rPr>
        <w:t xml:space="preserve">ŚRODKÓW TRANSPORTU DROGOWEGO </w:t>
      </w:r>
      <w:r w:rsidRPr="0018659A">
        <w:rPr>
          <w:rFonts w:eastAsia="Courier New" w:cs="Calibri"/>
          <w:b/>
        </w:rPr>
        <w:t xml:space="preserve">I </w:t>
      </w:r>
      <w:r w:rsidR="00EC180E" w:rsidRPr="0018659A">
        <w:rPr>
          <w:rFonts w:eastAsia="Courier New" w:cs="Calibri"/>
          <w:b/>
        </w:rPr>
        <w:t>MECHATRONIKI</w:t>
      </w:r>
      <w:r w:rsidRPr="0018659A">
        <w:rPr>
          <w:rFonts w:eastAsia="Courier New" w:cs="Calibri"/>
          <w:b/>
        </w:rPr>
        <w:t xml:space="preserve"> SAMOCHODOW</w:t>
      </w:r>
      <w:r w:rsidR="00B95891" w:rsidRPr="0018659A">
        <w:rPr>
          <w:rFonts w:eastAsia="Courier New" w:cs="Calibri"/>
          <w:b/>
        </w:rPr>
        <w:t>EJ.</w:t>
      </w:r>
    </w:p>
    <w:tbl>
      <w:tblPr>
        <w:tblStyle w:val="Tabela-Siatka"/>
        <w:tblW w:w="131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33"/>
        <w:gridCol w:w="850"/>
        <w:gridCol w:w="1985"/>
        <w:gridCol w:w="1559"/>
      </w:tblGrid>
      <w:tr w:rsidR="00E76875" w:rsidRPr="0018659A" w:rsidTr="0018659A">
        <w:trPr>
          <w:jc w:val="center"/>
        </w:trPr>
        <w:tc>
          <w:tcPr>
            <w:tcW w:w="562" w:type="dxa"/>
            <w:vAlign w:val="center"/>
          </w:tcPr>
          <w:p w:rsidR="00E76875" w:rsidRPr="0018659A" w:rsidRDefault="00E76875" w:rsidP="0018659A">
            <w:pPr>
              <w:ind w:right="-108" w:hanging="10"/>
              <w:contextualSpacing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233" w:type="dxa"/>
            <w:vAlign w:val="center"/>
          </w:tcPr>
          <w:p w:rsidR="00E76875" w:rsidRPr="0018659A" w:rsidRDefault="00E76875" w:rsidP="0018659A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50" w:type="dxa"/>
            <w:vAlign w:val="center"/>
          </w:tcPr>
          <w:p w:rsidR="00E76875" w:rsidRPr="0018659A" w:rsidRDefault="00E76875" w:rsidP="0018659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E76875" w:rsidRPr="0018659A" w:rsidRDefault="00E76875" w:rsidP="0018659A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59" w:type="dxa"/>
            <w:vAlign w:val="center"/>
          </w:tcPr>
          <w:p w:rsidR="00E76875" w:rsidRPr="0018659A" w:rsidRDefault="00E76875" w:rsidP="0018659A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E76875" w:rsidRPr="0018659A" w:rsidTr="00161EA3">
        <w:trPr>
          <w:jc w:val="center"/>
        </w:trPr>
        <w:tc>
          <w:tcPr>
            <w:tcW w:w="562" w:type="dxa"/>
          </w:tcPr>
          <w:p w:rsidR="00E76875" w:rsidRPr="0018659A" w:rsidRDefault="00161EA3" w:rsidP="00161EA3">
            <w:pPr>
              <w:ind w:left="176" w:right="-108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8233" w:type="dxa"/>
          </w:tcPr>
          <w:p w:rsidR="00E76875" w:rsidRPr="0018659A" w:rsidRDefault="009875C7" w:rsidP="009E51D8">
            <w:pPr>
              <w:suppressAutoHyphens/>
              <w:rPr>
                <w:rFonts w:asciiTheme="minorHAnsi" w:eastAsia="SimSun" w:hAnsiTheme="minorHAnsi" w:cs="Times New Roman"/>
                <w:b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b/>
                <w:kern w:val="1"/>
                <w:sz w:val="22"/>
                <w:szCs w:val="22"/>
                <w:lang w:eastAsia="zh-CN" w:bidi="hi-IN"/>
              </w:rPr>
              <w:t>Wózek narzędziowy z wyposażeniem</w:t>
            </w:r>
          </w:p>
          <w:p w:rsidR="009875C7" w:rsidRPr="0018659A" w:rsidRDefault="009875C7" w:rsidP="00EC5F2E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Wymagania dotyczące wózka:</w:t>
            </w:r>
          </w:p>
          <w:p w:rsidR="009875C7" w:rsidRPr="0018659A" w:rsidRDefault="009875C7" w:rsidP="00EC5F2E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- wózek zabezpieczony przed korozją,</w:t>
            </w:r>
          </w:p>
          <w:p w:rsidR="009875C7" w:rsidRPr="0018659A" w:rsidRDefault="009875C7" w:rsidP="00EC5F2E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- wózek wyposażony w siedem szuflad, kółka z hamulcem oraz zamek,</w:t>
            </w:r>
          </w:p>
          <w:p w:rsidR="009875C7" w:rsidRPr="0018659A" w:rsidRDefault="009875C7" w:rsidP="00EC5F2E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- wkładki z narzędziami umieszczone w szuflady na prowadnicach łożyskowych, </w:t>
            </w:r>
          </w:p>
          <w:p w:rsidR="009875C7" w:rsidRPr="0018659A" w:rsidRDefault="009875C7" w:rsidP="00EC5F2E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- wszystkie narzędzia muszą być skompletowane we wkładkach plastikowych lub piankowych,</w:t>
            </w:r>
          </w:p>
          <w:p w:rsidR="00EC5F2E" w:rsidRPr="0018659A" w:rsidRDefault="00C13E1C" w:rsidP="00EC5F2E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Wykaz wymaganych narzędzi na wyposażeniu wózka: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Narzędzia 1/4"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2 szt. - klucz dynamometryczny 1/4" 2-10 Nm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grzechotka 1/4" 36z.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- 10 szt. nasadka 1/4" w rozmiarach: 5, 6, 7, 8, 9, 10, 11, 12, 13, 14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pokrętło wkrętakowe 1/4"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redukcja 1/4" x 3/8"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adapter 1/4" (M) x 3/8" (F)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3 szt. - przedłużka 1/4" L=50, L=75, L=150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przegub 1/4"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Narzędzia 3/8"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klucz dynamometryczny 3/8" 10-60 Nm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grzechotka 3/8" 36z.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12 szt. - nasadka 3/8" w rozmiarach: 6, 7, 8, 10, 11, 12, 13, 14, 15, 16, 17, 19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sz.t - redukcja 3/8" x 1/4"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redukcja 3/8" x 1/2"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adapter 3/8" (M) x 1/2" (F)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2 szt. - przedłużka 3/8" L=75, L=150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przegub 3/8"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lastRenderedPageBreak/>
              <w:t>Narzędzia 1/2"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klucz dynamometryczny 1/2" 40-200 Nm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kątomierz klucza dynamometrycznego 1/2"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grzechotka 1/2" 36z.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19 szt. - nasadka 1/2" w rozmiarach: 10, 11, 12, 13, 14, 15, 16, 17, 18, 19, 20, 21, 22, 23, 24, 27, 30, 32, 36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redukcja 1/2" x 3/8"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adapter 1/2" (M) x 3/8" (F)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2 szt. - przedłużka 1/2" L=125, L=250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przegub 1/2"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wkrętaków ślusarskich do pobijania z wkładką i plastik.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3szt. - wkrętaki płaskie: 6,5x125, 8x150, 9,5x175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2szt. - wkrętaki krzyżowe: PH2x100, PH3x125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Kpl. wkrętaków z wkładką i plastik.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4szt. - wkrętaki płaskie: 6,5x38, 4x80, 5,5x125, 6,5x150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4szt. - wkrętaki krzyżowe: PH2x38, PH1x80, PH2x100, PH3x150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Kpl. kluczy wpustowych z wkładką i plast.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10 szt. - końcówki XZN M5, M6, M8, M10, M12 (L-30mm) M5, M6, M8, M10, M12 (L-75mm)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14 szt. - końcówki 6-kątne 4, 5, 6, 7, 8, 10, 12 mm (L-30mm) 4, 5, 6, 7, 8, 10, 12 mm (L-75mm)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14 szt. - końcówki TORX T20, T25, T30, T40, T45, T50, T55 (L-30mm) T20, T25, T30, T40, T45, T50, T55 (L-75mm)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2 szt. - adaptery 1/2" kw. x 10mm, 3/8" kw. x 10mm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Komplet szczypiec Morse'a i nastawne z wkładką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Szczypce nastawne 10"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Szczypce Mors 10"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Kpl. kluczy oczkowo-giętych 8szt. z wkładką i plastikowym pudełkiem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8 szt. -  kluczy oczkowo giętych pod kątem 75°. 6x7, 8x9, 10x11, 12x13, 14x15, 16x17, 18x19, 20x22, mm. Profil dwunastokątny Stal chromowo-wanadowa, ulepszone cieplnie, chromowane.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kluczy płaskich z wkładką i plast.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10 szt. - kluczy płaskich w rozmiarach: 6Xx7, 8x9, 10x11, 12x13, 14x15, 16x17, 18x19, 21x23, 24x27, 30x32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kluczy płasko-oczkowych 16szt. z wkładką i plastikowym pudełkiem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lastRenderedPageBreak/>
              <w:t>16 szt. - Klucze płasko-oczkowe: 6, 7, 8, 9, 10, 11, 12, 13, 14, 15, 16, 17, 18, 19, 22, 24mm.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Komplet nasadek maszynowych udarowych 1/2 cala sześciokątnych krótkich i długich z wkładką plastikową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11 szt - nasadek udarowych 1/2”: 10, 11, 12, 13, 14, 16, 17, 19, 21, 22, 24 mm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11 szt - nasadek udarowych długich 1/2”: 10, 11, 12, 13, 14, 16, 17, 19, 21, 22, 24 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napęd kwadrat 1/2 cala, profil 6 kątny. Stal chromowo-molibdenowa, ulepszona cieplnie, fosforanowana DIN 3129."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kluczy wpustowych 6kt. z wkładką i plast.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Zestaw kluczy ampulowych imbusowych z rączką i z kulką.  2x100 2.5x100 3x100 4x100 5x150 6x150 8x200 10x200.  Moduł-wkładka z tworzywa w kasecie, do szuflad wózków narzędziowych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szczypiec z wkładką i plastik.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1szt. - Kombinerki 7"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1szt. - Szczypce do cięcia boczne 7"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1szt. - Szczypce proste 8"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młotków i wybijaków z wkładką i plast.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1szt. - młotek plastikowo-gumowy 750g 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1szt. - młotek ślusarski 500g 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6szt. - wybijaków 2-8mm 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5szt. - przecinaków i przebijaków 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kluczy TORX z wkładką i plast.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8 szt. - kluczy TORX T10 x 100, T15 x 100, T20 x 100, T25 x 100, T27 x 150, T30 x 150, T45 x 200. T50 x 200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Kpl. kluczy sztorcowych z wkładką i plast.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8 szt. - kluczy sztorcowych o rozmiarach: 6, 7, 8, 9, 10, 11, 12, 13mm</w:t>
            </w:r>
          </w:p>
          <w:p w:rsidR="00EC5F2E" w:rsidRPr="0018659A" w:rsidRDefault="00EC5F2E" w:rsidP="00EC5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"Szczypce do pierścieni osadczych Segera z wkładką L-180 mm: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1 szt. - wewnętrzne proste 12-65 mm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wewnętrzne wygięte 12-65 mm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1 szt.- zewnętrzne proste 10-40 mm </w:t>
            </w:r>
          </w:p>
          <w:p w:rsidR="00EC5F2E" w:rsidRPr="0018659A" w:rsidRDefault="00EC5F2E" w:rsidP="007F782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zewnętrzne wygięte 10-40 mm "</w:t>
            </w:r>
          </w:p>
          <w:p w:rsidR="00EC5F2E" w:rsidRPr="0018659A" w:rsidRDefault="00EC5F2E" w:rsidP="00EC5F2E">
            <w:p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</w:p>
          <w:p w:rsidR="009875C7" w:rsidRPr="0018659A" w:rsidRDefault="009875C7" w:rsidP="00EC5F2E">
            <w:pPr>
              <w:pStyle w:val="Akapitzlist"/>
              <w:autoSpaceDE w:val="0"/>
              <w:autoSpaceDN w:val="0"/>
              <w:adjustRightInd w:val="0"/>
              <w:ind w:left="786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850" w:type="dxa"/>
          </w:tcPr>
          <w:p w:rsidR="00E76875" w:rsidRPr="0018659A" w:rsidRDefault="00E76875" w:rsidP="0018659A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985" w:type="dxa"/>
          </w:tcPr>
          <w:p w:rsidR="00E76875" w:rsidRPr="0018659A" w:rsidRDefault="00E76875" w:rsidP="00E76875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6875" w:rsidRPr="0018659A" w:rsidRDefault="00E76875" w:rsidP="00E76875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77786" w:rsidRPr="0018659A" w:rsidTr="00161EA3">
        <w:trPr>
          <w:jc w:val="center"/>
        </w:trPr>
        <w:tc>
          <w:tcPr>
            <w:tcW w:w="562" w:type="dxa"/>
          </w:tcPr>
          <w:p w:rsidR="00477786" w:rsidRPr="0018659A" w:rsidRDefault="00161EA3" w:rsidP="00161EA3">
            <w:pPr>
              <w:ind w:left="-108" w:right="-108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8233" w:type="dxa"/>
          </w:tcPr>
          <w:p w:rsidR="00F015FA" w:rsidRPr="0018659A" w:rsidRDefault="00F015FA" w:rsidP="009E51D8">
            <w:p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b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b/>
                <w:kern w:val="1"/>
                <w:sz w:val="22"/>
                <w:szCs w:val="22"/>
                <w:lang w:eastAsia="zh-CN" w:bidi="hi-IN"/>
              </w:rPr>
              <w:t>Urządzenia przeznaczone do wykonywania prac montażowych</w:t>
            </w:r>
            <w:r w:rsidR="009562A6" w:rsidRPr="0018659A">
              <w:rPr>
                <w:rFonts w:asciiTheme="minorHAnsi" w:eastAsia="SimSun" w:hAnsiTheme="minorHAnsi" w:cs="Times New Roman"/>
                <w:b/>
                <w:kern w:val="1"/>
                <w:sz w:val="22"/>
                <w:szCs w:val="22"/>
                <w:lang w:eastAsia="zh-CN" w:bidi="hi-IN"/>
              </w:rPr>
              <w:t>.</w:t>
            </w:r>
          </w:p>
          <w:p w:rsidR="00C13E1C" w:rsidRPr="0018659A" w:rsidRDefault="00EC5F2E" w:rsidP="00F015FA">
            <w:pPr>
              <w:autoSpaceDE w:val="0"/>
              <w:autoSpaceDN w:val="0"/>
              <w:adjustRightInd w:val="0"/>
              <w:ind w:left="426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Kpl. 7szt. narzędzi z klucz</w:t>
            </w:r>
            <w:r w:rsidR="00C13E1C"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em pneumatycznym udarowym 1/2" </w:t>
            </w:r>
            <w:r w:rsidR="00F015FA"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 w wkładce piankowej</w:t>
            </w:r>
            <w:r w:rsidR="009E084E"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 xml:space="preserve"> umożliwiającej przechowywanie urządzenia w szufladzie wózka narzędziowego.</w:t>
            </w:r>
          </w:p>
          <w:p w:rsidR="00EC5F2E" w:rsidRPr="0018659A" w:rsidRDefault="00EC5F2E" w:rsidP="00C13E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klucz pneumatyczny udarowy 1/2" 1356 Nm</w:t>
            </w:r>
          </w:p>
          <w:p w:rsidR="00EC5F2E" w:rsidRPr="0018659A" w:rsidRDefault="00EC5F2E" w:rsidP="00C13E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3 szt. - nasadki do felg ALU w rozmiarach 17, 19, 21 mm</w:t>
            </w:r>
          </w:p>
          <w:p w:rsidR="00EC5F2E" w:rsidRPr="0018659A" w:rsidRDefault="00EC5F2E" w:rsidP="00C13E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2 szt. - przedłużki udarowe 1/2" L=125, L=250 mm</w:t>
            </w:r>
          </w:p>
          <w:p w:rsidR="00477786" w:rsidRPr="0018659A" w:rsidRDefault="00EC5F2E" w:rsidP="00C13E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</w:pPr>
            <w:r w:rsidRPr="0018659A">
              <w:rPr>
                <w:rFonts w:asciiTheme="minorHAnsi" w:eastAsia="SimSun" w:hAnsiTheme="minorHAnsi" w:cs="Times New Roman"/>
                <w:kern w:val="1"/>
                <w:sz w:val="22"/>
                <w:szCs w:val="22"/>
                <w:lang w:eastAsia="zh-CN" w:bidi="hi-IN"/>
              </w:rPr>
              <w:t>1 szt. - przegub udarowy 1/2"</w:t>
            </w:r>
          </w:p>
        </w:tc>
        <w:tc>
          <w:tcPr>
            <w:tcW w:w="850" w:type="dxa"/>
          </w:tcPr>
          <w:p w:rsidR="00477786" w:rsidRPr="0018659A" w:rsidRDefault="00225AFC" w:rsidP="00E76875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985" w:type="dxa"/>
          </w:tcPr>
          <w:p w:rsidR="00477786" w:rsidRPr="0018659A" w:rsidRDefault="00477786" w:rsidP="00E76875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786" w:rsidRPr="0018659A" w:rsidRDefault="00477786" w:rsidP="00E76875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77786" w:rsidRPr="0018659A" w:rsidTr="00161EA3">
        <w:trPr>
          <w:jc w:val="center"/>
        </w:trPr>
        <w:tc>
          <w:tcPr>
            <w:tcW w:w="562" w:type="dxa"/>
          </w:tcPr>
          <w:p w:rsidR="00477786" w:rsidRPr="0018659A" w:rsidRDefault="00161EA3" w:rsidP="00161EA3">
            <w:pPr>
              <w:ind w:left="-108" w:right="-108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8233" w:type="dxa"/>
          </w:tcPr>
          <w:p w:rsidR="007E2EA2" w:rsidRPr="0018659A" w:rsidRDefault="007E2EA2" w:rsidP="007E2EA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Lampa bezprzewodowa LED. </w:t>
            </w:r>
          </w:p>
          <w:p w:rsidR="00C828B7" w:rsidRPr="0018659A" w:rsidRDefault="007E2EA2" w:rsidP="007E2EA2">
            <w:pPr>
              <w:ind w:firstLine="708"/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Przenośna </w:t>
            </w:r>
            <w:r w:rsidR="00161EA3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składana </w:t>
            </w: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lampa warsztatowa</w:t>
            </w:r>
            <w:r w:rsidR="00487CEC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LED</w:t>
            </w:r>
            <w:r w:rsidR="00487CEC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wyposażona w trzy źródła światła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487CEC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dwa boczne oraz czołowe</w:t>
            </w: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o strumieniu świetlnym 250/500 i 30 lumenów. Posiadająca regulowany kąt nachylenia od 0 do 180°</w:t>
            </w:r>
            <w:r w:rsidR="00161EA3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>Moc 3W. Z</w:t>
            </w:r>
            <w:r w:rsidR="00487CEC" w:rsidRPr="0018659A">
              <w:rPr>
                <w:rFonts w:asciiTheme="minorHAnsi" w:hAnsiTheme="minorHAnsi" w:cs="Times New Roman"/>
                <w:sz w:val="22"/>
                <w:szCs w:val="22"/>
              </w:rPr>
              <w:t>asilana za pomocą</w:t>
            </w:r>
            <w:r w:rsidR="00487CEC"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akumulatora 3,</w:t>
            </w:r>
            <w:r w:rsidR="00161EA3"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>6</w:t>
            </w:r>
            <w:r w:rsidR="00487CEC"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>V 2000 mAh</w:t>
            </w:r>
            <w:r w:rsidR="00C828B7"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>,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ładowanego ładowarką </w:t>
            </w:r>
            <w:r w:rsidR="00C828B7"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>230V/5V USB</w:t>
            </w: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. W podstawie umieszczony magnes, który umożliwia 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>mocowanie</w:t>
            </w: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na </w:t>
            </w: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powierzchniach 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>ferromagnetycznych</w:t>
            </w: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oraz  </w:t>
            </w:r>
            <w:r w:rsidR="00C828B7"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>haczyk</w:t>
            </w:r>
            <w:r w:rsidR="00C828B7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 do powieszenia w dowolnym miejscu</w:t>
            </w:r>
            <w:r w:rsidR="00161EA3" w:rsidRPr="0018659A">
              <w:rPr>
                <w:rFonts w:asciiTheme="minorHAnsi" w:hAnsiTheme="minorHAnsi" w:cs="Times New Roman"/>
                <w:sz w:val="22"/>
                <w:szCs w:val="22"/>
              </w:rPr>
              <w:t xml:space="preserve">. Latarka wyposażona we </w:t>
            </w:r>
            <w:r w:rsidR="00161EA3"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>wskaźnik poziomu naładowania akumulatora</w:t>
            </w:r>
          </w:p>
          <w:p w:rsidR="00161EA3" w:rsidRPr="0018659A" w:rsidRDefault="00161EA3" w:rsidP="00161EA3">
            <w:pPr>
              <w:ind w:firstLine="708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Wyposażenie </w:t>
            </w:r>
          </w:p>
          <w:p w:rsidR="000F7EC2" w:rsidRDefault="00161EA3" w:rsidP="00161EA3">
            <w:pPr>
              <w:numPr>
                <w:ilvl w:val="0"/>
                <w:numId w:val="2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0F7EC2">
              <w:rPr>
                <w:rFonts w:asciiTheme="minorHAnsi" w:hAnsiTheme="minorHAnsi" w:cs="Times New Roman"/>
                <w:sz w:val="22"/>
                <w:szCs w:val="22"/>
              </w:rPr>
              <w:t xml:space="preserve">Latarka LED </w:t>
            </w:r>
          </w:p>
          <w:p w:rsidR="00161EA3" w:rsidRPr="000F7EC2" w:rsidRDefault="00161EA3" w:rsidP="00161EA3">
            <w:pPr>
              <w:numPr>
                <w:ilvl w:val="0"/>
                <w:numId w:val="2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  <w:r w:rsidRPr="000F7EC2">
              <w:rPr>
                <w:rFonts w:asciiTheme="minorHAnsi" w:hAnsiTheme="minorHAnsi" w:cs="Times New Roman"/>
                <w:sz w:val="22"/>
                <w:szCs w:val="22"/>
              </w:rPr>
              <w:t>Ładowarka sieciowa</w:t>
            </w:r>
          </w:p>
          <w:p w:rsidR="00161EA3" w:rsidRPr="0018659A" w:rsidRDefault="00161EA3" w:rsidP="00161EA3">
            <w:pPr>
              <w:numPr>
                <w:ilvl w:val="0"/>
                <w:numId w:val="2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Ładowarka samochodowa</w:t>
            </w:r>
          </w:p>
          <w:p w:rsidR="00161EA3" w:rsidRPr="0018659A" w:rsidRDefault="00161EA3" w:rsidP="00161EA3">
            <w:pPr>
              <w:numPr>
                <w:ilvl w:val="0"/>
                <w:numId w:val="2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Oryginalne opakowanie</w:t>
            </w:r>
          </w:p>
          <w:p w:rsidR="00487CEC" w:rsidRPr="0018659A" w:rsidRDefault="00161EA3" w:rsidP="00161EA3">
            <w:pPr>
              <w:numPr>
                <w:ilvl w:val="0"/>
                <w:numId w:val="2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Gwarancja</w:t>
            </w:r>
          </w:p>
        </w:tc>
        <w:tc>
          <w:tcPr>
            <w:tcW w:w="850" w:type="dxa"/>
          </w:tcPr>
          <w:p w:rsidR="00477786" w:rsidRPr="0018659A" w:rsidRDefault="00161EA3" w:rsidP="00E76875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8659A">
              <w:rPr>
                <w:rFonts w:asciiTheme="minorHAnsi" w:hAnsiTheme="minorHAnsi" w:cs="Times New Roman"/>
                <w:sz w:val="22"/>
                <w:szCs w:val="22"/>
              </w:rPr>
              <w:t>12 szt.</w:t>
            </w:r>
          </w:p>
        </w:tc>
        <w:tc>
          <w:tcPr>
            <w:tcW w:w="1985" w:type="dxa"/>
          </w:tcPr>
          <w:p w:rsidR="00477786" w:rsidRPr="0018659A" w:rsidRDefault="00477786" w:rsidP="00E76875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786" w:rsidRPr="0018659A" w:rsidRDefault="00477786" w:rsidP="00E76875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76875" w:rsidRPr="0018659A" w:rsidRDefault="00E76875">
      <w:pPr>
        <w:rPr>
          <w:rFonts w:cs="Times New Roman"/>
        </w:rPr>
      </w:pPr>
    </w:p>
    <w:p w:rsidR="00C61367" w:rsidRPr="0018659A" w:rsidRDefault="00C61367">
      <w:pPr>
        <w:rPr>
          <w:rFonts w:cs="Times New Roman"/>
        </w:rPr>
      </w:pPr>
    </w:p>
    <w:p w:rsidR="005C46BF" w:rsidRPr="0018659A" w:rsidRDefault="005C46BF">
      <w:pPr>
        <w:rPr>
          <w:rFonts w:cs="Times New Roman"/>
        </w:rPr>
      </w:pPr>
    </w:p>
    <w:p w:rsidR="0018659A" w:rsidRPr="0018659A" w:rsidRDefault="0018659A">
      <w:pPr>
        <w:rPr>
          <w:rFonts w:cs="Times New Roman"/>
        </w:rPr>
      </w:pPr>
    </w:p>
    <w:sectPr w:rsidR="0018659A" w:rsidRPr="0018659A" w:rsidSect="005C46BF">
      <w:headerReference w:type="default" r:id="rId8"/>
      <w:pgSz w:w="16838" w:h="11906" w:orient="landscape"/>
      <w:pgMar w:top="720" w:right="127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DE" w:rsidRDefault="00B409DE" w:rsidP="007C5D7F">
      <w:pPr>
        <w:spacing w:after="0" w:line="240" w:lineRule="auto"/>
      </w:pPr>
      <w:r>
        <w:separator/>
      </w:r>
    </w:p>
  </w:endnote>
  <w:endnote w:type="continuationSeparator" w:id="0">
    <w:p w:rsidR="00B409DE" w:rsidRDefault="00B409DE" w:rsidP="007C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DE" w:rsidRDefault="00B409DE" w:rsidP="007C5D7F">
      <w:pPr>
        <w:spacing w:after="0" w:line="240" w:lineRule="auto"/>
      </w:pPr>
      <w:r>
        <w:separator/>
      </w:r>
    </w:p>
  </w:footnote>
  <w:footnote w:type="continuationSeparator" w:id="0">
    <w:p w:rsidR="00B409DE" w:rsidRDefault="00B409DE" w:rsidP="007C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F" w:rsidRDefault="007C5D7F" w:rsidP="007C5D7F">
    <w:pPr>
      <w:pStyle w:val="Nagwek"/>
      <w:jc w:val="center"/>
    </w:pPr>
    <w:r w:rsidRPr="00DA51F2">
      <w:rPr>
        <w:noProof/>
        <w:lang w:eastAsia="pl-PL"/>
      </w:rPr>
      <w:drawing>
        <wp:inline distT="0" distB="0" distL="0" distR="0">
          <wp:extent cx="5349240" cy="822960"/>
          <wp:effectExtent l="0" t="0" r="3810" b="0"/>
          <wp:docPr id="6" name="Obraz 6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ED6E6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02E85"/>
    <w:multiLevelType w:val="multilevel"/>
    <w:tmpl w:val="BCD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F7FA1"/>
    <w:multiLevelType w:val="hybridMultilevel"/>
    <w:tmpl w:val="165C3B4C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3370ED6"/>
    <w:multiLevelType w:val="hybridMultilevel"/>
    <w:tmpl w:val="D81684C8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50674E7"/>
    <w:multiLevelType w:val="multilevel"/>
    <w:tmpl w:val="0FE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E1DA9"/>
    <w:multiLevelType w:val="hybridMultilevel"/>
    <w:tmpl w:val="CB449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703B1"/>
    <w:multiLevelType w:val="hybridMultilevel"/>
    <w:tmpl w:val="7A00CC9C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32F329B"/>
    <w:multiLevelType w:val="hybridMultilevel"/>
    <w:tmpl w:val="2A9AC1CA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61F69A4"/>
    <w:multiLevelType w:val="hybridMultilevel"/>
    <w:tmpl w:val="16D0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C6A87"/>
    <w:multiLevelType w:val="hybridMultilevel"/>
    <w:tmpl w:val="3990C276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17D2F"/>
    <w:multiLevelType w:val="hybridMultilevel"/>
    <w:tmpl w:val="6C52DE4A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A3C1AD2"/>
    <w:multiLevelType w:val="hybridMultilevel"/>
    <w:tmpl w:val="1D4AFA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B28741A"/>
    <w:multiLevelType w:val="hybridMultilevel"/>
    <w:tmpl w:val="CB449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B0D3B"/>
    <w:multiLevelType w:val="hybridMultilevel"/>
    <w:tmpl w:val="A6D25404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C46446A"/>
    <w:multiLevelType w:val="hybridMultilevel"/>
    <w:tmpl w:val="CFDCDC00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16E004F"/>
    <w:multiLevelType w:val="hybridMultilevel"/>
    <w:tmpl w:val="2C28866C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4CD5"/>
    <w:multiLevelType w:val="hybridMultilevel"/>
    <w:tmpl w:val="CB449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3AA0"/>
    <w:multiLevelType w:val="hybridMultilevel"/>
    <w:tmpl w:val="AFFA9670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A27D2"/>
    <w:multiLevelType w:val="hybridMultilevel"/>
    <w:tmpl w:val="C882986A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02D3AF9"/>
    <w:multiLevelType w:val="hybridMultilevel"/>
    <w:tmpl w:val="3BA80A0E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0750826"/>
    <w:multiLevelType w:val="hybridMultilevel"/>
    <w:tmpl w:val="F1B09846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131378E"/>
    <w:multiLevelType w:val="hybridMultilevel"/>
    <w:tmpl w:val="63E22CB0"/>
    <w:lvl w:ilvl="0" w:tplc="DDC425D2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15F25EB"/>
    <w:multiLevelType w:val="hybridMultilevel"/>
    <w:tmpl w:val="C2143220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6B21CF5"/>
    <w:multiLevelType w:val="hybridMultilevel"/>
    <w:tmpl w:val="EA3878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2CC35B4"/>
    <w:multiLevelType w:val="hybridMultilevel"/>
    <w:tmpl w:val="0336A524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A4A50"/>
    <w:multiLevelType w:val="multilevel"/>
    <w:tmpl w:val="63C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022E0"/>
    <w:multiLevelType w:val="hybridMultilevel"/>
    <w:tmpl w:val="3968D02A"/>
    <w:lvl w:ilvl="0" w:tplc="22902F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26"/>
  </w:num>
  <w:num w:numId="6">
    <w:abstractNumId w:val="24"/>
  </w:num>
  <w:num w:numId="7">
    <w:abstractNumId w:val="6"/>
  </w:num>
  <w:num w:numId="8">
    <w:abstractNumId w:val="12"/>
  </w:num>
  <w:num w:numId="9">
    <w:abstractNumId w:val="8"/>
  </w:num>
  <w:num w:numId="10">
    <w:abstractNumId w:val="27"/>
  </w:num>
  <w:num w:numId="11">
    <w:abstractNumId w:val="23"/>
  </w:num>
  <w:num w:numId="12">
    <w:abstractNumId w:val="13"/>
  </w:num>
  <w:num w:numId="13">
    <w:abstractNumId w:val="3"/>
  </w:num>
  <w:num w:numId="14">
    <w:abstractNumId w:val="11"/>
  </w:num>
  <w:num w:numId="15">
    <w:abstractNumId w:val="20"/>
  </w:num>
  <w:num w:numId="16">
    <w:abstractNumId w:val="7"/>
  </w:num>
  <w:num w:numId="17">
    <w:abstractNumId w:val="14"/>
  </w:num>
  <w:num w:numId="18">
    <w:abstractNumId w:val="21"/>
  </w:num>
  <w:num w:numId="19">
    <w:abstractNumId w:val="15"/>
  </w:num>
  <w:num w:numId="20">
    <w:abstractNumId w:val="19"/>
  </w:num>
  <w:num w:numId="21">
    <w:abstractNumId w:val="4"/>
  </w:num>
  <w:num w:numId="22">
    <w:abstractNumId w:val="22"/>
  </w:num>
  <w:num w:numId="23">
    <w:abstractNumId w:val="25"/>
  </w:num>
  <w:num w:numId="24">
    <w:abstractNumId w:val="16"/>
  </w:num>
  <w:num w:numId="25">
    <w:abstractNumId w:val="9"/>
  </w:num>
  <w:num w:numId="26">
    <w:abstractNumId w:val="10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5"/>
    <w:rsid w:val="000D7551"/>
    <w:rsid w:val="000F542F"/>
    <w:rsid w:val="000F7EC2"/>
    <w:rsid w:val="001068C5"/>
    <w:rsid w:val="00124024"/>
    <w:rsid w:val="001264D5"/>
    <w:rsid w:val="00161EA3"/>
    <w:rsid w:val="00164468"/>
    <w:rsid w:val="001805C0"/>
    <w:rsid w:val="0018659A"/>
    <w:rsid w:val="001D39CF"/>
    <w:rsid w:val="001F3AEA"/>
    <w:rsid w:val="00225AFC"/>
    <w:rsid w:val="00250419"/>
    <w:rsid w:val="00257044"/>
    <w:rsid w:val="00294E3C"/>
    <w:rsid w:val="00352737"/>
    <w:rsid w:val="003B3B2A"/>
    <w:rsid w:val="00477786"/>
    <w:rsid w:val="00487CEC"/>
    <w:rsid w:val="004A25F2"/>
    <w:rsid w:val="005A2E6D"/>
    <w:rsid w:val="005C46BF"/>
    <w:rsid w:val="006D2A53"/>
    <w:rsid w:val="00700920"/>
    <w:rsid w:val="00733480"/>
    <w:rsid w:val="007A7199"/>
    <w:rsid w:val="007C5D7F"/>
    <w:rsid w:val="007E2EA2"/>
    <w:rsid w:val="007F06F6"/>
    <w:rsid w:val="007F7822"/>
    <w:rsid w:val="0080530C"/>
    <w:rsid w:val="00871902"/>
    <w:rsid w:val="00881FEE"/>
    <w:rsid w:val="00887726"/>
    <w:rsid w:val="008A2797"/>
    <w:rsid w:val="0093289B"/>
    <w:rsid w:val="009378F2"/>
    <w:rsid w:val="009540C8"/>
    <w:rsid w:val="009562A6"/>
    <w:rsid w:val="009875C7"/>
    <w:rsid w:val="009E084E"/>
    <w:rsid w:val="009E51D8"/>
    <w:rsid w:val="00A809A6"/>
    <w:rsid w:val="00AB465B"/>
    <w:rsid w:val="00AB65FC"/>
    <w:rsid w:val="00B409DE"/>
    <w:rsid w:val="00B512C9"/>
    <w:rsid w:val="00B86664"/>
    <w:rsid w:val="00B95891"/>
    <w:rsid w:val="00BC76ED"/>
    <w:rsid w:val="00BE235B"/>
    <w:rsid w:val="00C13E1C"/>
    <w:rsid w:val="00C26503"/>
    <w:rsid w:val="00C61367"/>
    <w:rsid w:val="00C828B7"/>
    <w:rsid w:val="00CF7651"/>
    <w:rsid w:val="00D01D9A"/>
    <w:rsid w:val="00DA7FE8"/>
    <w:rsid w:val="00DF6EA5"/>
    <w:rsid w:val="00E5712D"/>
    <w:rsid w:val="00E76875"/>
    <w:rsid w:val="00E870A1"/>
    <w:rsid w:val="00E92EE9"/>
    <w:rsid w:val="00EC180E"/>
    <w:rsid w:val="00EC5F2E"/>
    <w:rsid w:val="00F015FA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87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7F"/>
  </w:style>
  <w:style w:type="paragraph" w:styleId="Stopka">
    <w:name w:val="footer"/>
    <w:basedOn w:val="Normalny"/>
    <w:link w:val="StopkaZnak"/>
    <w:uiPriority w:val="99"/>
    <w:unhideWhenUsed/>
    <w:rsid w:val="007C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7F"/>
  </w:style>
  <w:style w:type="character" w:styleId="Pogrubienie">
    <w:name w:val="Strong"/>
    <w:basedOn w:val="Domylnaczcionkaakapitu"/>
    <w:uiPriority w:val="22"/>
    <w:qFormat/>
    <w:rsid w:val="0093289B"/>
    <w:rPr>
      <w:b/>
      <w:bCs/>
    </w:rPr>
  </w:style>
  <w:style w:type="paragraph" w:styleId="Akapitzlist">
    <w:name w:val="List Paragraph"/>
    <w:basedOn w:val="Normalny"/>
    <w:uiPriority w:val="34"/>
    <w:qFormat/>
    <w:rsid w:val="00EC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87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7F"/>
  </w:style>
  <w:style w:type="paragraph" w:styleId="Stopka">
    <w:name w:val="footer"/>
    <w:basedOn w:val="Normalny"/>
    <w:link w:val="StopkaZnak"/>
    <w:uiPriority w:val="99"/>
    <w:unhideWhenUsed/>
    <w:rsid w:val="007C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7F"/>
  </w:style>
  <w:style w:type="character" w:styleId="Pogrubienie">
    <w:name w:val="Strong"/>
    <w:basedOn w:val="Domylnaczcionkaakapitu"/>
    <w:uiPriority w:val="22"/>
    <w:qFormat/>
    <w:rsid w:val="0093289B"/>
    <w:rPr>
      <w:b/>
      <w:bCs/>
    </w:rPr>
  </w:style>
  <w:style w:type="paragraph" w:styleId="Akapitzlist">
    <w:name w:val="List Paragraph"/>
    <w:basedOn w:val="Normalny"/>
    <w:uiPriority w:val="34"/>
    <w:qFormat/>
    <w:rsid w:val="00EC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Kudeń</dc:creator>
  <cp:keywords/>
  <dc:description/>
  <cp:lastModifiedBy>Kierownik</cp:lastModifiedBy>
  <cp:revision>28</cp:revision>
  <dcterms:created xsi:type="dcterms:W3CDTF">2020-04-22T17:37:00Z</dcterms:created>
  <dcterms:modified xsi:type="dcterms:W3CDTF">2020-04-30T06:04:00Z</dcterms:modified>
</cp:coreProperties>
</file>