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45192C" w:rsidRDefault="00933AB3" w:rsidP="00933AB3">
      <w:pPr>
        <w:spacing w:after="0" w:line="360" w:lineRule="auto"/>
        <w:rPr>
          <w:i/>
        </w:rPr>
      </w:pPr>
      <w:r>
        <w:rPr>
          <w:i/>
        </w:rPr>
        <w:t xml:space="preserve">Załącznik nr </w:t>
      </w:r>
      <w:r w:rsidR="005C7F22">
        <w:rPr>
          <w:i/>
        </w:rPr>
        <w:t xml:space="preserve">4 </w:t>
      </w:r>
      <w:r>
        <w:rPr>
          <w:i/>
        </w:rPr>
        <w:t xml:space="preserve">- </w:t>
      </w:r>
      <w:r w:rsidR="009474E8" w:rsidRPr="0045192C">
        <w:rPr>
          <w:i/>
        </w:rPr>
        <w:t>wzór</w:t>
      </w:r>
      <w:r w:rsidR="00546BBA" w:rsidRPr="0045192C">
        <w:rPr>
          <w:i/>
        </w:rPr>
        <w:t xml:space="preserve"> umowy</w:t>
      </w:r>
    </w:p>
    <w:p w:rsidR="00933AB3" w:rsidRDefault="00933AB3" w:rsidP="00933AB3">
      <w:pPr>
        <w:spacing w:after="0" w:line="360" w:lineRule="auto"/>
        <w:jc w:val="center"/>
        <w:rPr>
          <w:b/>
          <w:sz w:val="28"/>
        </w:rPr>
      </w:pPr>
    </w:p>
    <w:p w:rsidR="00933AB3" w:rsidRPr="0045192C" w:rsidRDefault="00933AB3" w:rsidP="00933AB3">
      <w:pPr>
        <w:spacing w:after="0" w:line="360" w:lineRule="auto"/>
        <w:jc w:val="center"/>
        <w:rPr>
          <w:b/>
          <w:sz w:val="28"/>
        </w:rPr>
      </w:pPr>
      <w:r w:rsidRPr="0045192C">
        <w:rPr>
          <w:b/>
          <w:sz w:val="28"/>
        </w:rPr>
        <w:t>U m o w a  Nr  ………./2019</w:t>
      </w:r>
    </w:p>
    <w:p w:rsidR="00933AB3" w:rsidRPr="0045192C" w:rsidRDefault="00933AB3" w:rsidP="00933AB3">
      <w:pPr>
        <w:spacing w:after="0" w:line="360" w:lineRule="auto"/>
        <w:jc w:val="center"/>
      </w:pPr>
      <w:r w:rsidRPr="0045192C">
        <w:t>zawarta w dniu ……………… 2019 r. pomiędzy:</w:t>
      </w:r>
    </w:p>
    <w:p w:rsidR="00933AB3" w:rsidRPr="0045192C" w:rsidRDefault="00933AB3" w:rsidP="00933AB3">
      <w:pPr>
        <w:spacing w:after="0" w:line="360" w:lineRule="auto"/>
        <w:jc w:val="center"/>
      </w:pPr>
    </w:p>
    <w:p w:rsidR="00933AB3" w:rsidRPr="0045192C" w:rsidRDefault="00933AB3" w:rsidP="00933AB3">
      <w:pPr>
        <w:spacing w:after="0" w:line="360" w:lineRule="auto"/>
        <w:jc w:val="both"/>
        <w:rPr>
          <w:rFonts w:eastAsia="Times New Roman"/>
          <w:lang w:eastAsia="pl-PL"/>
        </w:rPr>
      </w:pPr>
      <w:r w:rsidRPr="0045192C">
        <w:rPr>
          <w:rFonts w:eastAsia="Times New Roman"/>
          <w:b/>
          <w:lang w:eastAsia="pl-PL"/>
        </w:rPr>
        <w:t xml:space="preserve">Powiatem Świdnickim w Świdniku </w:t>
      </w:r>
      <w:r w:rsidRPr="0045192C">
        <w:rPr>
          <w:b/>
          <w:lang w:bidi="pl-PL"/>
        </w:rPr>
        <w:t>/</w:t>
      </w:r>
      <w:r w:rsidRPr="0045192C">
        <w:rPr>
          <w:b/>
        </w:rPr>
        <w:t>Zespołem Szkół w Piaskach,</w:t>
      </w:r>
      <w:r w:rsidRPr="0045192C">
        <w:t xml:space="preserve"> ul. Partyzantów 19,</w:t>
      </w:r>
      <w:r>
        <w:t xml:space="preserve"> </w:t>
      </w:r>
      <w:r w:rsidRPr="0045192C">
        <w:t>21-050 Piaski,</w:t>
      </w:r>
      <w:r w:rsidRPr="0045192C">
        <w:rPr>
          <w:rFonts w:eastAsia="Times New Roman"/>
          <w:lang w:eastAsia="pl-PL"/>
        </w:rPr>
        <w:t xml:space="preserve">  </w:t>
      </w:r>
      <w:r w:rsidRPr="0045192C">
        <w:rPr>
          <w:lang w:bidi="pl-PL"/>
        </w:rPr>
        <w:t xml:space="preserve">NIP 712-290-45-39 </w:t>
      </w:r>
      <w:r w:rsidRPr="0045192C">
        <w:rPr>
          <w:rFonts w:eastAsia="Times New Roman"/>
          <w:lang w:eastAsia="pl-PL"/>
        </w:rPr>
        <w:t xml:space="preserve"> </w:t>
      </w:r>
      <w:r w:rsidRPr="0045192C">
        <w:t xml:space="preserve">reprezentowanym  przez: </w:t>
      </w:r>
    </w:p>
    <w:p w:rsidR="00933AB3" w:rsidRPr="0045192C" w:rsidRDefault="00933AB3" w:rsidP="00933AB3">
      <w:pPr>
        <w:widowControl/>
        <w:suppressAutoHyphens w:val="0"/>
        <w:autoSpaceDE w:val="0"/>
        <w:spacing w:after="0" w:line="360" w:lineRule="auto"/>
        <w:jc w:val="both"/>
      </w:pPr>
      <w:r w:rsidRPr="0045192C">
        <w:t xml:space="preserve">………………………………. – Dyrektora Zespołu Szkół w Piaskach </w:t>
      </w:r>
    </w:p>
    <w:p w:rsidR="00933AB3" w:rsidRPr="0045192C" w:rsidRDefault="00933AB3" w:rsidP="00933AB3">
      <w:pPr>
        <w:widowControl/>
        <w:suppressAutoHyphens w:val="0"/>
        <w:autoSpaceDE w:val="0"/>
        <w:spacing w:after="0" w:line="360" w:lineRule="auto"/>
        <w:jc w:val="both"/>
      </w:pPr>
      <w:r w:rsidRPr="0045192C">
        <w:t>przy udziale …………….….. – Głównej księgowej Zespołu Szkół w Piaskach</w:t>
      </w:r>
    </w:p>
    <w:p w:rsidR="00933AB3" w:rsidRPr="0045192C" w:rsidRDefault="00933AB3" w:rsidP="00933AB3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5192C">
        <w:rPr>
          <w:rFonts w:eastAsia="Times New Roman"/>
          <w:lang w:eastAsia="pl-PL"/>
        </w:rPr>
        <w:t>zwanym w dalszej treści umowy „Zamawiającym”</w:t>
      </w:r>
    </w:p>
    <w:p w:rsidR="00933AB3" w:rsidRPr="0045192C" w:rsidRDefault="00933AB3" w:rsidP="00933AB3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45192C">
        <w:rPr>
          <w:rFonts w:eastAsia="Times New Roman"/>
          <w:lang w:eastAsia="pl-PL"/>
        </w:rPr>
        <w:t>a</w:t>
      </w:r>
    </w:p>
    <w:p w:rsidR="00933AB3" w:rsidRPr="00FF58FD" w:rsidRDefault="00933AB3" w:rsidP="00933AB3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45192C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Pr="0045192C">
        <w:rPr>
          <w:rFonts w:eastAsia="Times New Roman"/>
          <w:bCs/>
          <w:lang w:eastAsia="pl-PL"/>
        </w:rPr>
        <w:t xml:space="preserve"> NIP ……………..…….. </w:t>
      </w:r>
      <w:r w:rsidRPr="0045192C">
        <w:rPr>
          <w:rFonts w:eastAsia="Times New Roman"/>
          <w:lang w:eastAsia="pl-PL"/>
        </w:rPr>
        <w:t>reprezentowanym przez:</w:t>
      </w:r>
      <w:r>
        <w:rPr>
          <w:rFonts w:eastAsia="Times New Roman"/>
          <w:bCs/>
          <w:lang w:eastAsia="pl-PL"/>
        </w:rPr>
        <w:t xml:space="preserve"> </w:t>
      </w:r>
      <w:r w:rsidRPr="0045192C">
        <w:rPr>
          <w:rFonts w:eastAsia="Times New Roman"/>
          <w:lang w:eastAsia="pl-PL"/>
        </w:rPr>
        <w:t xml:space="preserve">…………………………. – </w:t>
      </w:r>
      <w:r>
        <w:rPr>
          <w:rFonts w:eastAsia="Times New Roman"/>
          <w:lang w:eastAsia="pl-PL"/>
        </w:rPr>
        <w:t>Właściciel</w:t>
      </w:r>
      <w:r w:rsidRPr="0045192C">
        <w:rPr>
          <w:rFonts w:eastAsia="Times New Roman"/>
          <w:lang w:eastAsia="pl-PL"/>
        </w:rPr>
        <w:t xml:space="preserve"> </w:t>
      </w:r>
    </w:p>
    <w:p w:rsidR="00933AB3" w:rsidRPr="0045192C" w:rsidRDefault="00933AB3" w:rsidP="00933AB3">
      <w:pPr>
        <w:spacing w:after="0" w:line="360" w:lineRule="auto"/>
      </w:pPr>
      <w:r w:rsidRPr="0045192C">
        <w:rPr>
          <w:rFonts w:eastAsia="Times New Roman"/>
          <w:lang w:eastAsia="pl-PL"/>
        </w:rPr>
        <w:t>zwanym w dalszej treści umowy „Wykonawcą” ,</w:t>
      </w:r>
    </w:p>
    <w:p w:rsidR="00933AB3" w:rsidRPr="0045192C" w:rsidRDefault="00933AB3" w:rsidP="00933AB3">
      <w:pPr>
        <w:spacing w:after="0" w:line="360" w:lineRule="auto"/>
        <w:jc w:val="both"/>
      </w:pPr>
      <w:r w:rsidRPr="0045192C">
        <w:t xml:space="preserve">W wyniku postępowania prowadzonego zgodnie z zasadą rozeznania rynku, o której mowa </w:t>
      </w:r>
      <w:r w:rsidRPr="0045192C">
        <w:br/>
        <w:t>w Rozdziale 6.5.1 Wytycznych w zakresie kwalifikowalności wydatków w ramach Europejskiego Funduszu Rozwoju Regionalnego, Europejskiego Funduszu Społecznego oraz Funduszu Spójności na lata 2014-2020 o następującej treści:</w:t>
      </w:r>
    </w:p>
    <w:p w:rsidR="000057A2" w:rsidRDefault="000057A2" w:rsidP="00933AB3">
      <w:pPr>
        <w:tabs>
          <w:tab w:val="left" w:pos="1778"/>
        </w:tabs>
      </w:pPr>
    </w:p>
    <w:p w:rsidR="00933AB3" w:rsidRDefault="00933AB3" w:rsidP="00933AB3">
      <w:pPr>
        <w:spacing w:after="0" w:line="360" w:lineRule="auto"/>
        <w:jc w:val="center"/>
        <w:rPr>
          <w:b/>
        </w:rPr>
      </w:pPr>
      <w:r w:rsidRPr="0045192C">
        <w:rPr>
          <w:b/>
        </w:rPr>
        <w:t>§ 1</w:t>
      </w:r>
    </w:p>
    <w:p w:rsidR="00933AB3" w:rsidRPr="0045192C" w:rsidRDefault="00933AB3" w:rsidP="00933AB3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Przedmiot umowy </w:t>
      </w:r>
    </w:p>
    <w:p w:rsidR="000057A2" w:rsidRPr="00F2240D" w:rsidRDefault="00933AB3" w:rsidP="00F2240D">
      <w:pPr>
        <w:pStyle w:val="Akapitzlist"/>
        <w:widowControl/>
        <w:numPr>
          <w:ilvl w:val="0"/>
          <w:numId w:val="23"/>
        </w:numPr>
        <w:tabs>
          <w:tab w:val="left" w:pos="1620"/>
          <w:tab w:val="left" w:pos="6660"/>
        </w:tabs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W </w:t>
      </w:r>
      <w:r w:rsidRPr="00933AB3">
        <w:rPr>
          <w:sz w:val="24"/>
          <w:szCs w:val="24"/>
          <w:lang w:val="pl-PL"/>
        </w:rPr>
        <w:t xml:space="preserve">wyniku rozstrzygnięcia postępowania w związku z art. 4 pkt. 8 Ustawy Prawo Zamówień Publicznych, zgodnie z wynikiem postępowania o udzielenie zamówienia publicznego przeprowadzonego w trybie zapytania ofertowego nr 2/09/2019 z dnia 24 września 2019 r. Zamawiający zleca, a </w:t>
      </w:r>
      <w:r w:rsidRPr="00F2240D">
        <w:rPr>
          <w:sz w:val="24"/>
          <w:szCs w:val="24"/>
          <w:lang w:val="pl-PL"/>
        </w:rPr>
        <w:t xml:space="preserve">Wykonawca zobowiązuje się do </w:t>
      </w:r>
      <w:r w:rsidR="000057A2" w:rsidRPr="00F2240D">
        <w:rPr>
          <w:rFonts w:cs="Calibri"/>
          <w:bCs/>
          <w:sz w:val="24"/>
          <w:szCs w:val="24"/>
          <w:lang w:val="pl-PL"/>
        </w:rPr>
        <w:t>wykonani</w:t>
      </w:r>
      <w:r w:rsidRPr="00F2240D">
        <w:rPr>
          <w:rFonts w:cs="Calibri"/>
          <w:bCs/>
          <w:sz w:val="24"/>
          <w:szCs w:val="24"/>
          <w:lang w:val="pl-PL"/>
        </w:rPr>
        <w:t>a</w:t>
      </w:r>
      <w:r w:rsidR="000057A2" w:rsidRPr="00F2240D">
        <w:rPr>
          <w:rFonts w:cs="Calibri"/>
          <w:bCs/>
          <w:sz w:val="24"/>
          <w:szCs w:val="24"/>
          <w:lang w:val="pl-PL"/>
        </w:rPr>
        <w:t xml:space="preserve"> i wdrożeni</w:t>
      </w:r>
      <w:r w:rsidRPr="00F2240D">
        <w:rPr>
          <w:rFonts w:cs="Calibri"/>
          <w:bCs/>
          <w:sz w:val="24"/>
          <w:szCs w:val="24"/>
          <w:lang w:val="pl-PL"/>
        </w:rPr>
        <w:t>a</w:t>
      </w:r>
      <w:r w:rsidR="00F2240D" w:rsidRPr="00F2240D">
        <w:rPr>
          <w:rFonts w:cs="Calibri"/>
          <w:bCs/>
          <w:sz w:val="24"/>
          <w:szCs w:val="24"/>
          <w:lang w:val="pl-PL"/>
        </w:rPr>
        <w:t xml:space="preserve"> </w:t>
      </w:r>
      <w:r w:rsidR="00F2240D" w:rsidRPr="00F2240D">
        <w:rPr>
          <w:sz w:val="24"/>
          <w:szCs w:val="24"/>
          <w:lang w:val="pl-PL"/>
        </w:rPr>
        <w:t>Systemu Zarządzania i Monitoringu Lokalnymi Źródłami i Odbiorami Energii dla projektu „Termomodernizacja Zespołu Szkół w Piaskach”</w:t>
      </w:r>
      <w:r w:rsidR="00F2240D" w:rsidRPr="00F2240D">
        <w:rPr>
          <w:sz w:val="24"/>
          <w:szCs w:val="24"/>
          <w:lang w:val="pl-PL"/>
        </w:rPr>
        <w:t xml:space="preserve">, </w:t>
      </w:r>
      <w:r w:rsidR="000057A2" w:rsidRPr="00F2240D">
        <w:rPr>
          <w:rFonts w:cs="Calibri"/>
          <w:bCs/>
          <w:sz w:val="24"/>
          <w:szCs w:val="24"/>
          <w:lang w:val="pl-PL"/>
        </w:rPr>
        <w:t xml:space="preserve">współfinansowanego z Europejskiego Funduszu Rozwoju Regionalnego w ramach Regionalnego Programu Operacyjnego Województwa Lubelskiego na lata 2014-2020, </w:t>
      </w:r>
      <w:r w:rsidR="000057A2" w:rsidRPr="00F2240D">
        <w:rPr>
          <w:rFonts w:cs="Calibri"/>
          <w:bCs/>
          <w:iCs/>
          <w:sz w:val="24"/>
          <w:szCs w:val="24"/>
          <w:lang w:val="pl-PL"/>
        </w:rPr>
        <w:t>Działanie 5.2. Efektywność energetyczna sektora publicznego, zgodnie z opisem przedmiotu zamówienia stanowiącym załącznik nr 1</w:t>
      </w:r>
      <w:r w:rsidR="00F2240D">
        <w:rPr>
          <w:rFonts w:cs="Calibri"/>
          <w:bCs/>
          <w:iCs/>
          <w:sz w:val="24"/>
          <w:szCs w:val="24"/>
          <w:lang w:val="pl-PL"/>
        </w:rPr>
        <w:t xml:space="preserve"> i 2</w:t>
      </w:r>
      <w:r w:rsidR="000057A2" w:rsidRPr="00F2240D">
        <w:rPr>
          <w:rFonts w:cs="Calibri"/>
          <w:bCs/>
          <w:iCs/>
          <w:sz w:val="24"/>
          <w:szCs w:val="24"/>
          <w:lang w:val="pl-PL"/>
        </w:rPr>
        <w:t xml:space="preserve"> do zapytania ofertowego.</w:t>
      </w:r>
    </w:p>
    <w:p w:rsidR="000057A2" w:rsidRPr="000A430A" w:rsidRDefault="000057A2" w:rsidP="000057A2">
      <w:pPr>
        <w:spacing w:after="0" w:line="240" w:lineRule="auto"/>
        <w:jc w:val="both"/>
        <w:rPr>
          <w:rFonts w:cs="Calibri"/>
          <w:b/>
          <w:bCs/>
        </w:rPr>
      </w:pPr>
    </w:p>
    <w:p w:rsidR="00933AB3" w:rsidRDefault="00933AB3" w:rsidP="000057A2">
      <w:pPr>
        <w:spacing w:after="0" w:line="240" w:lineRule="auto"/>
        <w:jc w:val="center"/>
        <w:rPr>
          <w:rFonts w:cs="Calibri"/>
          <w:b/>
          <w:bCs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lastRenderedPageBreak/>
        <w:t>§ 2.</w:t>
      </w:r>
    </w:p>
    <w:p w:rsidR="000057A2" w:rsidRPr="000A430A" w:rsidRDefault="000057A2" w:rsidP="00743C5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Termin realizacji</w:t>
      </w:r>
    </w:p>
    <w:p w:rsidR="000057A2" w:rsidRPr="000A430A" w:rsidRDefault="000057A2" w:rsidP="00743C5E">
      <w:pPr>
        <w:spacing w:after="0" w:line="360" w:lineRule="auto"/>
        <w:jc w:val="both"/>
        <w:rPr>
          <w:rFonts w:cs="Calibri"/>
        </w:rPr>
      </w:pPr>
      <w:r w:rsidRPr="000A430A">
        <w:rPr>
          <w:rFonts w:cs="Calibri"/>
        </w:rPr>
        <w:t xml:space="preserve">Świadczenie usług, o których mowa w § 1 niniejszej umowy, będzie się odbywało w terminie od podpisania umowy </w:t>
      </w:r>
      <w:r w:rsidRPr="00EB287A">
        <w:rPr>
          <w:rFonts w:cs="Calibri"/>
        </w:rPr>
        <w:t xml:space="preserve">do </w:t>
      </w:r>
      <w:r w:rsidR="00743C5E">
        <w:rPr>
          <w:rFonts w:cs="Calibri"/>
        </w:rPr>
        <w:t>…………………….</w:t>
      </w:r>
      <w:r>
        <w:rPr>
          <w:rFonts w:cs="Calibri"/>
        </w:rPr>
        <w:t xml:space="preserve"> 2019</w:t>
      </w:r>
      <w:r w:rsidRPr="00EB287A">
        <w:rPr>
          <w:rFonts w:cs="Calibri"/>
        </w:rPr>
        <w:t xml:space="preserve"> r.</w:t>
      </w:r>
      <w:r w:rsidRPr="000A430A">
        <w:rPr>
          <w:rFonts w:cs="Calibri"/>
        </w:rPr>
        <w:t xml:space="preserve"> </w:t>
      </w:r>
    </w:p>
    <w:p w:rsidR="00895042" w:rsidRDefault="00895042" w:rsidP="000057A2">
      <w:pPr>
        <w:spacing w:after="0" w:line="240" w:lineRule="auto"/>
        <w:jc w:val="center"/>
        <w:rPr>
          <w:rFonts w:cs="Calibri"/>
          <w:b/>
          <w:bCs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3.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  <w:b/>
          <w:bCs/>
        </w:rPr>
      </w:pPr>
      <w:r w:rsidRPr="000A430A">
        <w:rPr>
          <w:rFonts w:cs="Calibri"/>
          <w:b/>
          <w:bCs/>
        </w:rPr>
        <w:t>Należyta staranność</w:t>
      </w:r>
    </w:p>
    <w:p w:rsidR="000057A2" w:rsidRPr="000A430A" w:rsidRDefault="000057A2" w:rsidP="0052739E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Przedmiot niniejszej umowy winien być wykonany z należytą starannością, </w:t>
      </w:r>
      <w:r w:rsidRPr="000A430A">
        <w:rPr>
          <w:rFonts w:cs="Calibri"/>
        </w:rPr>
        <w:br/>
        <w:t xml:space="preserve">z zastosowaniem wiedzy i umiejętności niezbędnych do jego wykonania, zgodnie </w:t>
      </w:r>
      <w:r w:rsidR="0052739E">
        <w:rPr>
          <w:rFonts w:cs="Calibri"/>
        </w:rPr>
        <w:br/>
      </w:r>
      <w:r w:rsidRPr="000A430A">
        <w:rPr>
          <w:rFonts w:cs="Calibri"/>
        </w:rPr>
        <w:t xml:space="preserve">z wymogami wskazanymi przez Zamawiającego oraz zgodnie z obowiązującymi w tym zakresie przepisami prawa. </w:t>
      </w:r>
    </w:p>
    <w:p w:rsidR="000057A2" w:rsidRPr="000A430A" w:rsidRDefault="000057A2" w:rsidP="0052739E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Wykonawca oświadcza, że posiada kwalifikacje i umiejętności niezbędne do wykonania zlecenia objętego umową. </w:t>
      </w:r>
    </w:p>
    <w:p w:rsidR="000057A2" w:rsidRPr="000A430A" w:rsidRDefault="000057A2" w:rsidP="0052739E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Wykonawca nie może zawierać żadnych umów czy porozumień, które uniemożliwiałyby realizację niniejszej umowy i nie jest uprawniony do reprezentowania Zamawiającego. </w:t>
      </w:r>
    </w:p>
    <w:p w:rsidR="000057A2" w:rsidRPr="000A430A" w:rsidRDefault="000057A2" w:rsidP="0052739E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cs="Calibri"/>
        </w:rPr>
      </w:pPr>
      <w:r w:rsidRPr="000A430A">
        <w:rPr>
          <w:rFonts w:cs="Calibri"/>
        </w:rPr>
        <w:t>Strony zobowiązują się do regularnej wymiany informacji dotyczących okoliczności, które mogą mieć wpływ na prawidłowe wykonywanie przedmiotu niniejszej umowy.</w:t>
      </w:r>
    </w:p>
    <w:p w:rsidR="000057A2" w:rsidRPr="000A430A" w:rsidRDefault="000057A2" w:rsidP="000057A2">
      <w:pPr>
        <w:spacing w:after="0" w:line="240" w:lineRule="auto"/>
        <w:rPr>
          <w:rFonts w:cs="Calibri"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4</w:t>
      </w:r>
      <w:r>
        <w:rPr>
          <w:rFonts w:cs="Calibri"/>
          <w:b/>
          <w:bCs/>
        </w:rPr>
        <w:t>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Odbiór przedmiotu umowy</w:t>
      </w:r>
    </w:p>
    <w:p w:rsidR="000057A2" w:rsidRPr="000A430A" w:rsidRDefault="000057A2" w:rsidP="0052739E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Calibri"/>
        </w:rPr>
      </w:pPr>
      <w:r w:rsidRPr="000A430A">
        <w:rPr>
          <w:rFonts w:cs="Calibri"/>
        </w:rPr>
        <w:t xml:space="preserve">Odbiór usługi nastąpi na podstawie protokołu odbioru po zakończeniu wszystkich prac. </w:t>
      </w:r>
    </w:p>
    <w:p w:rsidR="000057A2" w:rsidRPr="00895042" w:rsidRDefault="000057A2" w:rsidP="000057A2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</w:rPr>
      </w:pPr>
      <w:r w:rsidRPr="000A430A">
        <w:rPr>
          <w:rFonts w:cs="Calibri"/>
        </w:rPr>
        <w:t>Protokół odbioru musi być podpisany przez obie Strony Umowy.</w:t>
      </w:r>
    </w:p>
    <w:p w:rsidR="000057A2" w:rsidRDefault="000057A2" w:rsidP="000057A2">
      <w:pPr>
        <w:spacing w:after="0" w:line="240" w:lineRule="auto"/>
        <w:jc w:val="center"/>
        <w:rPr>
          <w:rFonts w:cs="Calibri"/>
          <w:b/>
          <w:bCs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5.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Wynagrodzenie</w:t>
      </w:r>
    </w:p>
    <w:p w:rsidR="000057A2" w:rsidRPr="000A430A" w:rsidRDefault="000057A2" w:rsidP="0052739E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Zamawiający zapłaci Wykonawcy </w:t>
      </w:r>
      <w:r>
        <w:rPr>
          <w:rFonts w:cs="Calibri"/>
        </w:rPr>
        <w:t>wynagrodzenie ryczałtowe w łącznej kwocie</w:t>
      </w:r>
      <w:r w:rsidRPr="000A430A">
        <w:rPr>
          <w:rFonts w:cs="Calibri"/>
        </w:rPr>
        <w:t xml:space="preserve"> ………… zł (słownie: ……………… złotych) brutto za realizację usługi, o której mowa w § 1 umowy. </w:t>
      </w:r>
    </w:p>
    <w:p w:rsidR="000057A2" w:rsidRPr="000A430A" w:rsidRDefault="000057A2" w:rsidP="0052739E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Wynagrodzenie, o którym mowa w ust. 1 niniejszego paragrafu, płatne będzie na podstawie wystawionej przez Wykonawcę faktury VAT w terminie </w:t>
      </w:r>
      <w:r>
        <w:rPr>
          <w:rFonts w:cs="Calibri"/>
        </w:rPr>
        <w:t>30</w:t>
      </w:r>
      <w:r w:rsidRPr="000A430A">
        <w:rPr>
          <w:rFonts w:cs="Calibri"/>
        </w:rPr>
        <w:t xml:space="preserve"> dni od dnia jej doręczenia Zamawiającemu. </w:t>
      </w:r>
    </w:p>
    <w:p w:rsidR="000057A2" w:rsidRPr="000A430A" w:rsidRDefault="000057A2" w:rsidP="0052739E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Faktura VAT, o której mowa w ust. 2 powyżej, będzie wystawiona przez Wykonawcę na podstawie podpisanego przez obie Strony protokołu odbioru usług z adnotacją „BEZ UWAG”, stanowiącego dowód prawidłowego wykonania przez Wykonawcę przedmiotu Umowy. </w:t>
      </w:r>
    </w:p>
    <w:p w:rsidR="000057A2" w:rsidRPr="000A430A" w:rsidRDefault="000057A2" w:rsidP="0052739E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lastRenderedPageBreak/>
        <w:t xml:space="preserve">Strony zgodnie ustalają, że zapłata wynagrodzenia, o którym mowa w ust. 1 powyżej, zostaje dokonana w dniu wydania przez Zamawiającego jego bankowi dyspozycji przelania wynagrodzenia. </w:t>
      </w:r>
    </w:p>
    <w:p w:rsidR="000057A2" w:rsidRPr="000A430A" w:rsidRDefault="000057A2" w:rsidP="000057A2">
      <w:pPr>
        <w:spacing w:after="0" w:line="240" w:lineRule="auto"/>
        <w:rPr>
          <w:rFonts w:cs="Calibri"/>
          <w:b/>
          <w:bCs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6.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Gwarancja</w:t>
      </w:r>
    </w:p>
    <w:p w:rsidR="000057A2" w:rsidRPr="000A430A" w:rsidRDefault="000057A2" w:rsidP="0052739E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Wykonawca oświadcza, iż udziela gwarancji na przedmiot Umowy. </w:t>
      </w:r>
    </w:p>
    <w:p w:rsidR="000057A2" w:rsidRPr="000A430A" w:rsidRDefault="000057A2" w:rsidP="0052739E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Termin gwarancji ustala się na 5 lat od dnia podpisania protokołu odbioru, stanowiącego dowód należytego wykonania usługi. </w:t>
      </w:r>
    </w:p>
    <w:p w:rsidR="000057A2" w:rsidRPr="000A430A" w:rsidRDefault="000057A2" w:rsidP="0052739E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>W ramach udzielonej gwarancji Wykonawca w szczególności gwarantuje, że:</w:t>
      </w:r>
    </w:p>
    <w:p w:rsidR="000057A2" w:rsidRPr="000A430A" w:rsidRDefault="000057A2" w:rsidP="0052739E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przedmiot umowy został zrealizowany należycie, kompletnie i zgodnie z umową, </w:t>
      </w:r>
    </w:p>
    <w:p w:rsidR="000057A2" w:rsidRPr="000A430A" w:rsidRDefault="000057A2" w:rsidP="0052739E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>przy realizacji przedmiotu umowy były spełnione wszystkie techniczne wymagania odpowiadające uznanym zasadom specjalistycznej wiedzy technicznej.</w:t>
      </w:r>
    </w:p>
    <w:p w:rsidR="000057A2" w:rsidRPr="000A430A" w:rsidRDefault="000057A2" w:rsidP="0052739E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Udzielona przez Wykonawcę gwarancja oznacza, iż: </w:t>
      </w:r>
    </w:p>
    <w:p w:rsidR="000057A2" w:rsidRPr="000A430A" w:rsidRDefault="000057A2" w:rsidP="0052739E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 przypadku ujawnienia wad, w tym usterek lub braków, w wykonaniu przedmiotu umowy, Wykonawca zobowiązany jest na żądanie Urzędu usunąć na swój koszt wszystkie zgłoszone wady, przy czym: </w:t>
      </w:r>
    </w:p>
    <w:p w:rsidR="000057A2" w:rsidRPr="000A430A" w:rsidRDefault="000057A2" w:rsidP="0052739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usunięcie wady przez Wykonawcę powinno nastąpić w technicznie uzasadnionym terminie uzgodnionym pomiędzy Wykonawcą </w:t>
      </w:r>
      <w:r w:rsidRPr="000A430A">
        <w:rPr>
          <w:rFonts w:cs="Calibri"/>
        </w:rPr>
        <w:br/>
        <w:t xml:space="preserve">a Zamawiającym, a w przypadku braku takiego uzgodnienia w okresie nie dłuższym niż 7 dni kalendarzowych od zgłoszenia wady przez Zamawiającego, </w:t>
      </w:r>
    </w:p>
    <w:p w:rsidR="000057A2" w:rsidRPr="000A430A" w:rsidRDefault="000057A2" w:rsidP="0052739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prace dotyczące usuwania wad wykonywane będą przy uwzględnieniu uzasadnionych potrzeb Zamawiającego, a przystąpienie do usuwania wad oraz zakończenie tych prac powinno być zgłoszone Zamawiającemu </w:t>
      </w:r>
      <w:r w:rsidR="0052739E">
        <w:rPr>
          <w:rFonts w:cs="Calibri"/>
        </w:rPr>
        <w:br/>
      </w:r>
      <w:r w:rsidRPr="000A430A">
        <w:rPr>
          <w:rFonts w:cs="Calibri"/>
        </w:rPr>
        <w:t xml:space="preserve">z odpowiednim wyprzedzeniem na piśmie, </w:t>
      </w:r>
    </w:p>
    <w:p w:rsidR="000057A2" w:rsidRPr="000A430A" w:rsidRDefault="000057A2" w:rsidP="0052739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>usuwanie wad zostanie zakończone protokolarnym odbiorem</w:t>
      </w:r>
      <w:r w:rsidRPr="000A430A">
        <w:rPr>
          <w:rFonts w:cs="Calibri"/>
          <w:i/>
          <w:iCs/>
        </w:rPr>
        <w:t xml:space="preserve">, </w:t>
      </w:r>
      <w:r w:rsidRPr="000A430A">
        <w:rPr>
          <w:rFonts w:cs="Calibri"/>
        </w:rPr>
        <w:t xml:space="preserve">o terminie którego Wykonawca powiadomi na piśmie Zamawiającego </w:t>
      </w:r>
      <w:r w:rsidRPr="000A430A">
        <w:rPr>
          <w:rFonts w:cs="Calibri"/>
        </w:rPr>
        <w:br/>
        <w:t xml:space="preserve">z trzydniowym wyprzedzeniem. </w:t>
      </w:r>
    </w:p>
    <w:p w:rsidR="000057A2" w:rsidRPr="000A430A" w:rsidRDefault="000057A2" w:rsidP="0052739E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 przypadku nieusunięcia przez Wykonawcę wszystkich wad, w tym usterek </w:t>
      </w:r>
      <w:r w:rsidRPr="000A430A">
        <w:rPr>
          <w:rFonts w:cs="Calibri"/>
        </w:rPr>
        <w:br/>
        <w:t>i braków, w odpowiednich termina</w:t>
      </w:r>
      <w:r w:rsidR="009C5633">
        <w:rPr>
          <w:rFonts w:cs="Calibri"/>
        </w:rPr>
        <w:t xml:space="preserve">ch wyznaczonych stosownie w pkt </w:t>
      </w:r>
      <w:r w:rsidRPr="000A430A">
        <w:rPr>
          <w:rFonts w:cs="Calibri"/>
        </w:rPr>
        <w:t xml:space="preserve">1 Zamawiający ma prawo: </w:t>
      </w:r>
    </w:p>
    <w:p w:rsidR="000057A2" w:rsidRPr="000A430A" w:rsidRDefault="000057A2" w:rsidP="0052739E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zlecić osobom trzecim usunięcie wad na koszt i ryzyko Wykonawcy albo </w:t>
      </w:r>
    </w:p>
    <w:p w:rsidR="000057A2" w:rsidRPr="000A430A" w:rsidRDefault="000057A2" w:rsidP="0052739E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lastRenderedPageBreak/>
        <w:t xml:space="preserve">żądać obniżenia wynagrodzenia Wykonawcy z powodu wadliwego wykonania przedmiotu umowy. </w:t>
      </w:r>
    </w:p>
    <w:p w:rsidR="000057A2" w:rsidRPr="000A430A" w:rsidRDefault="000057A2" w:rsidP="0052739E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 przypadku, gdy ujawnione wady usunąć się nie dadzą lub w razie gdy Zamawiający zrezygnuje z uprawnienia przewidzianego w pkt 2, Zamawiający ma prawo żądać obniżenia wynagrodzenia Wykonawcy z powodu wadliwego wykonania przedmiotu umowy. </w:t>
      </w:r>
    </w:p>
    <w:p w:rsidR="000057A2" w:rsidRPr="000A430A" w:rsidRDefault="000057A2" w:rsidP="000057A2">
      <w:pPr>
        <w:spacing w:after="0" w:line="240" w:lineRule="auto"/>
        <w:rPr>
          <w:rFonts w:cs="Calibri"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7.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Kary umowne</w:t>
      </w:r>
    </w:p>
    <w:p w:rsidR="000057A2" w:rsidRPr="000A430A" w:rsidRDefault="000057A2" w:rsidP="0052739E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cs="Calibri"/>
        </w:rPr>
      </w:pPr>
      <w:r w:rsidRPr="000A430A">
        <w:rPr>
          <w:rFonts w:cs="Calibri"/>
        </w:rPr>
        <w:t xml:space="preserve">W przypadku niewykonania lub nienależytego wykonania umowy Wykonawca zapłaci Zamawiającemu kary umowne: </w:t>
      </w:r>
    </w:p>
    <w:p w:rsidR="000057A2" w:rsidRPr="000A430A" w:rsidRDefault="000057A2" w:rsidP="0052739E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 przypadku wykonania usługi niezgodnie z niniejszą umową – 10% wynagrodzenia, </w:t>
      </w:r>
      <w:r w:rsidR="009C5633">
        <w:rPr>
          <w:rFonts w:cs="Calibri"/>
        </w:rPr>
        <w:t xml:space="preserve">                   </w:t>
      </w:r>
      <w:r w:rsidRPr="000A430A">
        <w:rPr>
          <w:rFonts w:cs="Calibri"/>
        </w:rPr>
        <w:t xml:space="preserve">o którym mowa w § 5 ust. 1, za każde naruszenie; </w:t>
      </w:r>
    </w:p>
    <w:p w:rsidR="000057A2" w:rsidRPr="000A430A" w:rsidRDefault="000057A2" w:rsidP="0052739E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za każdy dzień </w:t>
      </w:r>
      <w:r>
        <w:rPr>
          <w:rFonts w:cs="Calibri"/>
        </w:rPr>
        <w:t>opóźnienia</w:t>
      </w:r>
      <w:r w:rsidRPr="000A430A">
        <w:rPr>
          <w:rFonts w:cs="Calibri"/>
        </w:rPr>
        <w:t xml:space="preserve"> Wykonawcy w stosunku do terminu, o którym mowa w § 2 – 0,01% wynagrodzenia, o którym mowa w § 5 ust. 1., tj. ……… zł; </w:t>
      </w:r>
    </w:p>
    <w:p w:rsidR="000057A2" w:rsidRPr="000A430A" w:rsidRDefault="000057A2" w:rsidP="0052739E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za naruszenie przez Wykonawcę zasady poufności wskazanej w § 10 umowy – </w:t>
      </w:r>
      <w:r>
        <w:rPr>
          <w:rFonts w:cs="Calibri"/>
        </w:rPr>
        <w:t xml:space="preserve">9 </w:t>
      </w:r>
      <w:r w:rsidRPr="000A430A">
        <w:rPr>
          <w:rFonts w:cs="Calibri"/>
        </w:rPr>
        <w:t>% wynagrodzenia, o którym mowa w § 5 ust. 1., tj. ……… zł, za każde takie naruszenie,</w:t>
      </w:r>
    </w:p>
    <w:p w:rsidR="000057A2" w:rsidRPr="000A430A" w:rsidRDefault="000057A2" w:rsidP="0052739E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za nieterminowe usunięcie wad stwierdzonych przy odbiorze końcowym, ujawnionych </w:t>
      </w:r>
      <w:r w:rsidRPr="000A430A">
        <w:rPr>
          <w:rFonts w:cs="Calibri"/>
        </w:rPr>
        <w:br/>
        <w:t xml:space="preserve">w okresie gwarancji lub rękojmi, za każdy dzień opóźnienia w wysokości 0,1% wynagrodzenia umownego brutto za realizację całości zamówienia, o którym mowa </w:t>
      </w:r>
      <w:r w:rsidRPr="000A430A">
        <w:rPr>
          <w:rFonts w:cs="Calibri"/>
        </w:rPr>
        <w:br/>
        <w:t>w § 5 ust. 1 umowy,</w:t>
      </w:r>
    </w:p>
    <w:p w:rsidR="000057A2" w:rsidRPr="000A430A" w:rsidRDefault="000057A2" w:rsidP="0052739E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 przypadku niewywiązywania się Wykonawcy z realizacji swoich obowiązków </w:t>
      </w:r>
      <w:r w:rsidRPr="000A430A">
        <w:rPr>
          <w:rFonts w:cs="Calibri"/>
        </w:rPr>
        <w:br/>
        <w:t xml:space="preserve">w trakcie okresu gwarancji i rękojmi, Wykonawca zapłaci karę umowną </w:t>
      </w:r>
      <w:r w:rsidRPr="000A430A">
        <w:rPr>
          <w:rFonts w:cs="Calibri"/>
        </w:rPr>
        <w:br/>
        <w:t>w wysokości 5 % wynagrodzenia, o którym mowa w § 5 ust. 1 umowy, za każdy przypadek (za niewywiązane się Wykonawcy ze swoich obowiązków zostanie uznany każdy przypadek opóźnienia w realizacji obowiązków wynoszący powyżej 3 dni roboczych liczony od daty realizacji obowiązku wskazanej przez Zamawiającego).</w:t>
      </w:r>
    </w:p>
    <w:p w:rsidR="000057A2" w:rsidRPr="000A430A" w:rsidRDefault="000057A2" w:rsidP="0052739E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="Calibri"/>
        </w:rPr>
      </w:pPr>
      <w:r w:rsidRPr="000A430A">
        <w:rPr>
          <w:rFonts w:cs="Calibri"/>
        </w:rPr>
        <w:t>W przypadku niedotrzymania przez Wykonawcę terminu realizacji umowy i/ lub wykonania usług w sposób, który w konsekwencji spowoduje utratę części lub całości dofinansowania, będzie skutkowało obciążeniem Wykonawcy kwotą odpowiadającą naliczonej korekcie.</w:t>
      </w:r>
    </w:p>
    <w:p w:rsidR="000057A2" w:rsidRPr="000A430A" w:rsidRDefault="000057A2" w:rsidP="0052739E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="Calibri"/>
        </w:rPr>
      </w:pPr>
      <w:r w:rsidRPr="000A430A">
        <w:rPr>
          <w:rFonts w:cs="Calibri"/>
        </w:rPr>
        <w:t>Jeżeli dana poniesiona szkoda przewyższy w konkretnym przypadku wysokość kar umownych, o których mowa w ust. 1 powyżej, Zamawiający jest każdorazowo uprawniony do dochodzenia wyższego odszkodowania – na zas</w:t>
      </w:r>
      <w:r w:rsidR="0052739E">
        <w:rPr>
          <w:rFonts w:cs="Calibri"/>
        </w:rPr>
        <w:t xml:space="preserve">adach ogólnych, przewidzianych </w:t>
      </w:r>
      <w:r w:rsidRPr="000A430A">
        <w:rPr>
          <w:rFonts w:cs="Calibri"/>
        </w:rPr>
        <w:t xml:space="preserve">w Kodeksie Cywilnym. </w:t>
      </w:r>
    </w:p>
    <w:p w:rsidR="000057A2" w:rsidRPr="000A430A" w:rsidRDefault="000057A2" w:rsidP="0052739E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="Calibri"/>
        </w:rPr>
      </w:pPr>
      <w:r w:rsidRPr="000A430A">
        <w:rPr>
          <w:rFonts w:cs="Calibri"/>
        </w:rPr>
        <w:lastRenderedPageBreak/>
        <w:t>Zamawiający ma prawo potrącić karę umowną z wynagrodzenia Wykonawcy, bez uzyskiwania zgody Wykonawcy.</w:t>
      </w:r>
    </w:p>
    <w:p w:rsidR="000057A2" w:rsidRPr="000A430A" w:rsidRDefault="000057A2" w:rsidP="000057A2">
      <w:pPr>
        <w:spacing w:after="0" w:line="240" w:lineRule="auto"/>
        <w:rPr>
          <w:rFonts w:cs="Calibri"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8.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Przedstawiciele Stron</w:t>
      </w:r>
    </w:p>
    <w:p w:rsidR="00933AB3" w:rsidRPr="0052739E" w:rsidRDefault="000057A2" w:rsidP="0052739E">
      <w:pPr>
        <w:widowControl/>
        <w:numPr>
          <w:ilvl w:val="0"/>
          <w:numId w:val="38"/>
        </w:numPr>
        <w:suppressAutoHyphens w:val="0"/>
        <w:spacing w:after="0" w:line="360" w:lineRule="auto"/>
        <w:ind w:left="426"/>
        <w:rPr>
          <w:rFonts w:cs="Calibri"/>
        </w:rPr>
      </w:pPr>
      <w:r w:rsidRPr="000A430A">
        <w:rPr>
          <w:rFonts w:cs="Calibri"/>
        </w:rPr>
        <w:t xml:space="preserve">Osoba/y do kontaktu ze strony Zamawiającego: __________, </w:t>
      </w:r>
      <w:proofErr w:type="spellStart"/>
      <w:r w:rsidRPr="000A430A">
        <w:rPr>
          <w:rFonts w:cs="Calibri"/>
        </w:rPr>
        <w:t>tel</w:t>
      </w:r>
      <w:proofErr w:type="spellEnd"/>
      <w:r w:rsidRPr="000A430A">
        <w:rPr>
          <w:rFonts w:cs="Calibri"/>
        </w:rPr>
        <w:t xml:space="preserve">: ____________, e-mail: ___________. </w:t>
      </w:r>
    </w:p>
    <w:p w:rsidR="000057A2" w:rsidRPr="000A430A" w:rsidRDefault="000057A2" w:rsidP="0052739E">
      <w:pPr>
        <w:widowControl/>
        <w:numPr>
          <w:ilvl w:val="0"/>
          <w:numId w:val="38"/>
        </w:numPr>
        <w:suppressAutoHyphens w:val="0"/>
        <w:spacing w:after="0" w:line="360" w:lineRule="auto"/>
        <w:ind w:left="426"/>
        <w:rPr>
          <w:rFonts w:cs="Calibri"/>
        </w:rPr>
      </w:pPr>
      <w:r w:rsidRPr="000A430A">
        <w:rPr>
          <w:rFonts w:cs="Calibri"/>
        </w:rPr>
        <w:t xml:space="preserve">Osoba/y do kontaktu ze strony Wykonawcy: __________, </w:t>
      </w:r>
      <w:proofErr w:type="spellStart"/>
      <w:r w:rsidRPr="000A430A">
        <w:rPr>
          <w:rFonts w:cs="Calibri"/>
        </w:rPr>
        <w:t>tel</w:t>
      </w:r>
      <w:proofErr w:type="spellEnd"/>
      <w:r w:rsidRPr="000A430A">
        <w:rPr>
          <w:rFonts w:cs="Calibri"/>
        </w:rPr>
        <w:t xml:space="preserve">: ____________, e-mail: ___________. </w:t>
      </w:r>
    </w:p>
    <w:p w:rsidR="000057A2" w:rsidRPr="000A430A" w:rsidRDefault="000057A2" w:rsidP="000057A2">
      <w:pPr>
        <w:spacing w:after="0" w:line="240" w:lineRule="auto"/>
        <w:rPr>
          <w:rFonts w:cs="Calibri"/>
        </w:rPr>
      </w:pPr>
    </w:p>
    <w:p w:rsidR="000057A2" w:rsidRPr="000A430A" w:rsidRDefault="000057A2" w:rsidP="000057A2">
      <w:pPr>
        <w:spacing w:after="0" w:line="24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§ 9.</w:t>
      </w:r>
    </w:p>
    <w:p w:rsidR="000057A2" w:rsidRPr="000A430A" w:rsidRDefault="000057A2" w:rsidP="0052739E">
      <w:pPr>
        <w:spacing w:after="0" w:line="360" w:lineRule="auto"/>
        <w:jc w:val="center"/>
        <w:rPr>
          <w:rFonts w:cs="Calibri"/>
        </w:rPr>
      </w:pPr>
      <w:r w:rsidRPr="000A430A">
        <w:rPr>
          <w:rFonts w:cs="Calibri"/>
          <w:b/>
          <w:bCs/>
        </w:rPr>
        <w:t>Poufność</w:t>
      </w:r>
    </w:p>
    <w:p w:rsidR="000057A2" w:rsidRPr="000A430A" w:rsidRDefault="000057A2" w:rsidP="0052739E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Wszelkie przekazane przez jedną ze Stron drugiej Stronie, w formie ustnej, pisemnej, zakodowanej, graficznej lub innej formie rzeczowej, łącznie z formą elektroniczną lub magnetyczną, informacje i metody programowe, techniczne, handlowe, finansowe </w:t>
      </w:r>
      <w:r w:rsidRPr="000A430A">
        <w:rPr>
          <w:rFonts w:cs="Calibri"/>
        </w:rPr>
        <w:br/>
        <w:t xml:space="preserve">i organizacyjne, a w szczególności materiały szkoleniowe, plany, projekty, bazy danych klientów itp. stanowią tajemnicę tej Strony. Informacjami poufnymi są również dane osobowe oraz wszelkie inne </w:t>
      </w:r>
      <w:bookmarkStart w:id="0" w:name="_GoBack"/>
      <w:bookmarkEnd w:id="0"/>
      <w:r w:rsidRPr="000A430A">
        <w:rPr>
          <w:rFonts w:cs="Calibri"/>
        </w:rPr>
        <w:t xml:space="preserve">informacje dotyczące osób zatrudnianych przez Stronę, które są znane drugiej Stronie lub do których druga Strona ma dostęp w związku z wykonywaniem przedmiotu umowy. </w:t>
      </w:r>
    </w:p>
    <w:p w:rsidR="000057A2" w:rsidRPr="000A430A" w:rsidRDefault="000057A2" w:rsidP="0052739E">
      <w:pPr>
        <w:widowControl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</w:rPr>
      </w:pPr>
      <w:r w:rsidRPr="000A430A">
        <w:rPr>
          <w:rFonts w:cs="Calibri"/>
        </w:rPr>
        <w:t xml:space="preserve">W okresie obowiązywania umowy, a także po jego zakończeniu Strona zobowiązuje się zachować informacje, o których mowa w ust. 1 powyżej, w ścisłej tajemnicy, </w:t>
      </w:r>
      <w:r w:rsidRPr="000A430A">
        <w:rPr>
          <w:rFonts w:cs="Calibri"/>
        </w:rPr>
        <w:br/>
        <w:t xml:space="preserve">a w szczególności nie kopiować lub w jakikolwiek sposób powielać tych informacji lub zezwalać osobom trzecim na kopiowanie lub powielanie, z wyjątkiem użycia zgodnego </w:t>
      </w:r>
      <w:r w:rsidR="009C5633">
        <w:rPr>
          <w:rFonts w:cs="Calibri"/>
        </w:rPr>
        <w:br/>
      </w:r>
      <w:r w:rsidRPr="000A430A">
        <w:rPr>
          <w:rFonts w:cs="Calibri"/>
        </w:rPr>
        <w:t xml:space="preserve">z interesem drugiej Strony, chyba że stan tajemnicy wobec tych informacji ustał i są one znane publicznie lub ich ujawnienia zażąda uprawniony organ administracji publicznej lub sąd powszechny w przewidzianej prawem formie i treści, jednakże tylko w niezbędnym zakresie. Strona zobowiązana jest również niezwłocznie powiadomić drugą Stronę </w:t>
      </w:r>
      <w:r w:rsidR="009C5633">
        <w:rPr>
          <w:rFonts w:cs="Calibri"/>
        </w:rPr>
        <w:br/>
      </w:r>
      <w:r w:rsidRPr="000A430A">
        <w:rPr>
          <w:rFonts w:cs="Calibri"/>
        </w:rPr>
        <w:t xml:space="preserve">o odkryciu jakiejkolwiek straty, ujawnieniu lub powielaniu informacji, naruszeniu poufności lub sprzeniewierzeniu informacji. </w:t>
      </w:r>
    </w:p>
    <w:p w:rsidR="000057A2" w:rsidRPr="000A430A" w:rsidRDefault="000057A2" w:rsidP="000057A2">
      <w:pPr>
        <w:spacing w:after="0" w:line="240" w:lineRule="auto"/>
        <w:rPr>
          <w:rFonts w:cs="Calibri"/>
          <w:b/>
          <w:bCs/>
        </w:rPr>
      </w:pPr>
    </w:p>
    <w:p w:rsidR="000057A2" w:rsidRPr="000A430A" w:rsidRDefault="000057A2" w:rsidP="0052739E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  <w:r w:rsidRPr="000A430A">
        <w:rPr>
          <w:rFonts w:eastAsia="Times New Roman" w:cs="Calibri"/>
          <w:b/>
          <w:bCs/>
          <w:lang w:eastAsia="pl-PL"/>
        </w:rPr>
        <w:t>§ 10.</w:t>
      </w:r>
    </w:p>
    <w:p w:rsidR="000057A2" w:rsidRPr="000A430A" w:rsidRDefault="000057A2" w:rsidP="009C5633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0A430A">
        <w:rPr>
          <w:rFonts w:eastAsia="Times New Roman" w:cs="Calibri"/>
          <w:lang w:eastAsia="pl-PL"/>
        </w:rPr>
        <w:t>Strony ustalają, że w sprawach nieuregulowanych niniejszą umową stosuje się przepisy Kodeksu Cywilnego.</w:t>
      </w:r>
    </w:p>
    <w:p w:rsidR="000057A2" w:rsidRPr="000A430A" w:rsidRDefault="000057A2" w:rsidP="000057A2">
      <w:pPr>
        <w:spacing w:after="0" w:line="240" w:lineRule="auto"/>
        <w:jc w:val="center"/>
        <w:rPr>
          <w:rFonts w:eastAsia="Times New Roman" w:cs="Calibri"/>
          <w:b/>
          <w:bCs/>
          <w:color w:val="FF0000"/>
          <w:lang w:eastAsia="pl-PL"/>
        </w:rPr>
      </w:pPr>
    </w:p>
    <w:p w:rsidR="0052739E" w:rsidRDefault="0052739E" w:rsidP="0052739E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</w:p>
    <w:p w:rsidR="000057A2" w:rsidRPr="000A430A" w:rsidRDefault="000057A2" w:rsidP="0052739E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  <w:r w:rsidRPr="000A430A">
        <w:rPr>
          <w:rFonts w:eastAsia="Times New Roman" w:cs="Calibri"/>
          <w:b/>
          <w:bCs/>
          <w:lang w:eastAsia="pl-PL"/>
        </w:rPr>
        <w:t>§ 13.</w:t>
      </w:r>
    </w:p>
    <w:p w:rsidR="000057A2" w:rsidRPr="000A430A" w:rsidRDefault="000057A2" w:rsidP="009C5633">
      <w:pPr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0A430A">
        <w:rPr>
          <w:rFonts w:cs="Calibri"/>
          <w:bCs/>
          <w:lang w:eastAsia="pl-PL"/>
        </w:rPr>
        <w:t xml:space="preserve">Strony zobowiązują się do polubownego rozstrzygania wszelkich sporów, które mogą wynikać </w:t>
      </w:r>
      <w:r w:rsidRPr="000A430A">
        <w:rPr>
          <w:rFonts w:cs="Calibri"/>
          <w:bCs/>
          <w:lang w:eastAsia="pl-PL"/>
        </w:rPr>
        <w:br/>
        <w:t>w związku z wykonywaniem niniejszej umowy, a gdyby to nie przyniosło rezultatu, sądem właściwym będzie sąd miejsca siedziby Zamawiającego.</w:t>
      </w:r>
    </w:p>
    <w:p w:rsidR="000057A2" w:rsidRPr="000A430A" w:rsidRDefault="000057A2" w:rsidP="000057A2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057A2" w:rsidRPr="000A430A" w:rsidRDefault="000057A2" w:rsidP="0052739E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  <w:r w:rsidRPr="000A430A">
        <w:rPr>
          <w:rFonts w:eastAsia="Times New Roman" w:cs="Calibri"/>
          <w:b/>
          <w:bCs/>
          <w:lang w:eastAsia="pl-PL"/>
        </w:rPr>
        <w:t>§ 14.</w:t>
      </w:r>
    </w:p>
    <w:p w:rsidR="000057A2" w:rsidRPr="000A430A" w:rsidRDefault="000057A2" w:rsidP="0052739E">
      <w:p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0A430A">
        <w:rPr>
          <w:rFonts w:eastAsia="Times New Roman" w:cs="Calibri"/>
          <w:bCs/>
          <w:lang w:eastAsia="pl-PL"/>
        </w:rPr>
        <w:t xml:space="preserve">Integralną częścią umowy jest </w:t>
      </w:r>
      <w:r>
        <w:rPr>
          <w:rFonts w:eastAsia="Times New Roman" w:cs="Calibri"/>
          <w:bCs/>
          <w:lang w:eastAsia="pl-PL"/>
        </w:rPr>
        <w:t>zapytanie ofertowe</w:t>
      </w:r>
      <w:r w:rsidRPr="000A430A">
        <w:rPr>
          <w:rFonts w:eastAsia="Times New Roman" w:cs="Calibri"/>
          <w:bCs/>
          <w:lang w:eastAsia="pl-PL"/>
        </w:rPr>
        <w:t xml:space="preserve"> i oferta Wykonawcy.</w:t>
      </w:r>
    </w:p>
    <w:p w:rsidR="000057A2" w:rsidRPr="000A430A" w:rsidRDefault="000057A2" w:rsidP="000057A2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057A2" w:rsidRPr="000A430A" w:rsidRDefault="000057A2" w:rsidP="0052739E">
      <w:pPr>
        <w:spacing w:after="0" w:line="360" w:lineRule="auto"/>
        <w:jc w:val="center"/>
        <w:rPr>
          <w:rFonts w:eastAsia="Times New Roman" w:cs="Calibri"/>
          <w:b/>
          <w:bCs/>
          <w:lang w:eastAsia="pl-PL"/>
        </w:rPr>
      </w:pPr>
      <w:r w:rsidRPr="000A430A">
        <w:rPr>
          <w:rFonts w:eastAsia="Times New Roman" w:cs="Calibri"/>
          <w:b/>
          <w:bCs/>
          <w:lang w:eastAsia="pl-PL"/>
        </w:rPr>
        <w:t>§ 15.</w:t>
      </w:r>
    </w:p>
    <w:p w:rsidR="000057A2" w:rsidRPr="000A430A" w:rsidRDefault="000057A2" w:rsidP="0052739E">
      <w:p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0A430A">
        <w:rPr>
          <w:rFonts w:eastAsia="Times New Roman" w:cs="Calibri"/>
          <w:bCs/>
          <w:lang w:eastAsia="pl-PL"/>
        </w:rPr>
        <w:t xml:space="preserve">Umowę sporządzono w </w:t>
      </w:r>
      <w:r w:rsidR="00933AB3">
        <w:rPr>
          <w:rFonts w:eastAsia="Times New Roman" w:cs="Calibri"/>
          <w:bCs/>
          <w:lang w:eastAsia="pl-PL"/>
        </w:rPr>
        <w:t>2</w:t>
      </w:r>
      <w:r w:rsidRPr="000A430A">
        <w:rPr>
          <w:rFonts w:eastAsia="Times New Roman" w:cs="Calibri"/>
          <w:bCs/>
          <w:lang w:eastAsia="pl-PL"/>
        </w:rPr>
        <w:t xml:space="preserve"> jednobrzmiących egzemplarzach –</w:t>
      </w:r>
      <w:r w:rsidR="00933AB3">
        <w:rPr>
          <w:rFonts w:eastAsia="Times New Roman" w:cs="Calibri"/>
          <w:bCs/>
          <w:lang w:eastAsia="pl-PL"/>
        </w:rPr>
        <w:t xml:space="preserve">1 </w:t>
      </w:r>
      <w:r w:rsidR="0052739E">
        <w:rPr>
          <w:rFonts w:eastAsia="Times New Roman" w:cs="Calibri"/>
          <w:bCs/>
          <w:lang w:eastAsia="pl-PL"/>
        </w:rPr>
        <w:t>egzemplarz</w:t>
      </w:r>
      <w:r w:rsidRPr="000A430A">
        <w:rPr>
          <w:rFonts w:eastAsia="Times New Roman" w:cs="Calibri"/>
          <w:bCs/>
          <w:lang w:eastAsia="pl-PL"/>
        </w:rPr>
        <w:t xml:space="preserve"> dla Zamawiającego </w:t>
      </w:r>
      <w:r w:rsidR="0052739E">
        <w:rPr>
          <w:rFonts w:eastAsia="Times New Roman" w:cs="Calibri"/>
          <w:bCs/>
          <w:lang w:eastAsia="pl-PL"/>
        </w:rPr>
        <w:br/>
      </w:r>
      <w:r w:rsidRPr="000A430A">
        <w:rPr>
          <w:rFonts w:eastAsia="Times New Roman" w:cs="Calibri"/>
          <w:bCs/>
          <w:lang w:eastAsia="pl-PL"/>
        </w:rPr>
        <w:t>i 1 egz</w:t>
      </w:r>
      <w:r w:rsidR="0052739E">
        <w:rPr>
          <w:rFonts w:eastAsia="Times New Roman" w:cs="Calibri"/>
          <w:bCs/>
          <w:lang w:eastAsia="pl-PL"/>
        </w:rPr>
        <w:t>emplarz</w:t>
      </w:r>
      <w:r w:rsidRPr="000A430A">
        <w:rPr>
          <w:rFonts w:eastAsia="Times New Roman" w:cs="Calibri"/>
          <w:bCs/>
          <w:lang w:eastAsia="pl-PL"/>
        </w:rPr>
        <w:t xml:space="preserve"> dla Wykonawcy.</w:t>
      </w:r>
    </w:p>
    <w:p w:rsidR="000057A2" w:rsidRPr="000A430A" w:rsidRDefault="000057A2" w:rsidP="000057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eastAsia="Times New Roman" w:cs="Calibri"/>
          <w:b/>
          <w:i/>
          <w:lang w:eastAsia="pl-PL"/>
        </w:rPr>
      </w:pPr>
    </w:p>
    <w:p w:rsidR="000057A2" w:rsidRPr="000A430A" w:rsidRDefault="000057A2" w:rsidP="00005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lang w:eastAsia="pl-PL"/>
        </w:rPr>
      </w:pPr>
    </w:p>
    <w:p w:rsidR="000057A2" w:rsidRPr="000A430A" w:rsidRDefault="000057A2" w:rsidP="00005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lang w:eastAsia="pl-PL"/>
        </w:rPr>
      </w:pPr>
    </w:p>
    <w:p w:rsidR="000057A2" w:rsidRPr="000A430A" w:rsidRDefault="000057A2" w:rsidP="00005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lang w:eastAsia="pl-PL"/>
        </w:rPr>
      </w:pPr>
    </w:p>
    <w:p w:rsidR="000057A2" w:rsidRPr="000A430A" w:rsidRDefault="000057A2" w:rsidP="000057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0A430A">
        <w:rPr>
          <w:rFonts w:eastAsia="Times New Roman" w:cs="Calibri"/>
          <w:lang w:eastAsia="pl-PL"/>
        </w:rPr>
        <w:t xml:space="preserve">ZAMAWIAJĄCY </w:t>
      </w:r>
      <w:r w:rsidRPr="000A430A">
        <w:rPr>
          <w:rFonts w:eastAsia="Times New Roman" w:cs="Calibri"/>
          <w:lang w:eastAsia="pl-PL"/>
        </w:rPr>
        <w:tab/>
      </w:r>
      <w:r w:rsidRPr="000A430A">
        <w:rPr>
          <w:rFonts w:eastAsia="Times New Roman" w:cs="Calibri"/>
          <w:lang w:eastAsia="pl-PL"/>
        </w:rPr>
        <w:tab/>
      </w:r>
      <w:r w:rsidRPr="000A430A">
        <w:rPr>
          <w:rFonts w:eastAsia="Times New Roman" w:cs="Calibri"/>
          <w:lang w:eastAsia="pl-PL"/>
        </w:rPr>
        <w:tab/>
      </w:r>
      <w:r w:rsidRPr="000A430A">
        <w:rPr>
          <w:rFonts w:eastAsia="Times New Roman" w:cs="Calibri"/>
          <w:lang w:eastAsia="pl-PL"/>
        </w:rPr>
        <w:tab/>
      </w:r>
      <w:r w:rsidRPr="000A430A">
        <w:rPr>
          <w:rFonts w:eastAsia="Times New Roman" w:cs="Calibri"/>
          <w:lang w:eastAsia="pl-PL"/>
        </w:rPr>
        <w:tab/>
      </w:r>
      <w:r w:rsidRPr="000A430A">
        <w:rPr>
          <w:rFonts w:eastAsia="Times New Roman" w:cs="Calibri"/>
          <w:lang w:eastAsia="pl-PL"/>
        </w:rPr>
        <w:tab/>
      </w:r>
      <w:r w:rsidRPr="000A430A">
        <w:rPr>
          <w:rFonts w:eastAsia="Times New Roman" w:cs="Calibri"/>
          <w:lang w:eastAsia="pl-PL"/>
        </w:rPr>
        <w:tab/>
        <w:t>WYKONAWCA</w:t>
      </w:r>
    </w:p>
    <w:p w:rsidR="006A48F2" w:rsidRPr="0045192C" w:rsidRDefault="006A48F2" w:rsidP="00DC0357">
      <w:pPr>
        <w:spacing w:after="0" w:line="360" w:lineRule="auto"/>
      </w:pPr>
    </w:p>
    <w:sectPr w:rsidR="006A48F2" w:rsidRPr="0045192C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9C56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508E3" w:rsidP="00D508E3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F83329"/>
    <w:multiLevelType w:val="hybridMultilevel"/>
    <w:tmpl w:val="DE8082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E74FA9"/>
    <w:multiLevelType w:val="multilevel"/>
    <w:tmpl w:val="0FE74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05C56FA"/>
    <w:multiLevelType w:val="hybridMultilevel"/>
    <w:tmpl w:val="55B22376"/>
    <w:lvl w:ilvl="0" w:tplc="C8C84A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6991207"/>
    <w:multiLevelType w:val="hybridMultilevel"/>
    <w:tmpl w:val="AEB60D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FC456FA"/>
    <w:multiLevelType w:val="hybridMultilevel"/>
    <w:tmpl w:val="D4A41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9D91986"/>
    <w:multiLevelType w:val="hybridMultilevel"/>
    <w:tmpl w:val="9B62A3F4"/>
    <w:lvl w:ilvl="0" w:tplc="4B349BD0">
      <w:start w:val="1"/>
      <w:numFmt w:val="decimal"/>
      <w:pStyle w:val="Nagwek10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005DFC"/>
    <w:multiLevelType w:val="multilevel"/>
    <w:tmpl w:val="2B00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EDE2699"/>
    <w:multiLevelType w:val="hybridMultilevel"/>
    <w:tmpl w:val="032630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83178C"/>
    <w:multiLevelType w:val="hybridMultilevel"/>
    <w:tmpl w:val="8F7A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21A122B"/>
    <w:multiLevelType w:val="hybridMultilevel"/>
    <w:tmpl w:val="40FA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E6AFC"/>
    <w:multiLevelType w:val="hybridMultilevel"/>
    <w:tmpl w:val="821A996E"/>
    <w:lvl w:ilvl="0" w:tplc="BA2495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6DE3"/>
    <w:multiLevelType w:val="multilevel"/>
    <w:tmpl w:val="4CF76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4D2A1021"/>
    <w:multiLevelType w:val="hybridMultilevel"/>
    <w:tmpl w:val="D94005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2BC4"/>
    <w:multiLevelType w:val="hybridMultilevel"/>
    <w:tmpl w:val="7AC6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9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0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1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32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69F22EB3"/>
    <w:multiLevelType w:val="hybridMultilevel"/>
    <w:tmpl w:val="67CA3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F52431"/>
    <w:multiLevelType w:val="hybridMultilevel"/>
    <w:tmpl w:val="FD740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D02FF"/>
    <w:multiLevelType w:val="hybridMultilevel"/>
    <w:tmpl w:val="3196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07A85"/>
    <w:multiLevelType w:val="hybridMultilevel"/>
    <w:tmpl w:val="44E8FD5E"/>
    <w:lvl w:ilvl="0" w:tplc="4078C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30"/>
  </w:num>
  <w:num w:numId="5">
    <w:abstractNumId w:val="31"/>
  </w:num>
  <w:num w:numId="6">
    <w:abstractNumId w:val="32"/>
  </w:num>
  <w:num w:numId="7">
    <w:abstractNumId w:val="33"/>
  </w:num>
  <w:num w:numId="8">
    <w:abstractNumId w:val="34"/>
  </w:num>
  <w:num w:numId="9">
    <w:abstractNumId w:val="7"/>
  </w:num>
  <w:num w:numId="10">
    <w:abstractNumId w:val="14"/>
  </w:num>
  <w:num w:numId="11">
    <w:abstractNumId w:val="18"/>
  </w:num>
  <w:num w:numId="12">
    <w:abstractNumId w:val="8"/>
  </w:num>
  <w:num w:numId="13">
    <w:abstractNumId w:val="20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21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8"/>
  </w:num>
  <w:num w:numId="29">
    <w:abstractNumId w:val="37"/>
  </w:num>
  <w:num w:numId="30">
    <w:abstractNumId w:val="22"/>
  </w:num>
  <w:num w:numId="31">
    <w:abstractNumId w:val="24"/>
  </w:num>
  <w:num w:numId="32">
    <w:abstractNumId w:val="35"/>
  </w:num>
  <w:num w:numId="33">
    <w:abstractNumId w:val="9"/>
  </w:num>
  <w:num w:numId="34">
    <w:abstractNumId w:val="4"/>
  </w:num>
  <w:num w:numId="35">
    <w:abstractNumId w:val="36"/>
  </w:num>
  <w:num w:numId="36">
    <w:abstractNumId w:val="27"/>
  </w:num>
  <w:num w:numId="37">
    <w:abstractNumId w:val="16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057A2"/>
    <w:rsid w:val="00035228"/>
    <w:rsid w:val="00035CFF"/>
    <w:rsid w:val="00045C49"/>
    <w:rsid w:val="0009013D"/>
    <w:rsid w:val="000A2DED"/>
    <w:rsid w:val="000B72CD"/>
    <w:rsid w:val="000C77BF"/>
    <w:rsid w:val="000D0F7E"/>
    <w:rsid w:val="000D6D59"/>
    <w:rsid w:val="000E16D3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7A18"/>
    <w:rsid w:val="00230074"/>
    <w:rsid w:val="00237AD9"/>
    <w:rsid w:val="00255621"/>
    <w:rsid w:val="00274B3A"/>
    <w:rsid w:val="00286AD0"/>
    <w:rsid w:val="00292572"/>
    <w:rsid w:val="002972B0"/>
    <w:rsid w:val="002A5EC3"/>
    <w:rsid w:val="002A6D55"/>
    <w:rsid w:val="002B4646"/>
    <w:rsid w:val="002C7C41"/>
    <w:rsid w:val="002D4450"/>
    <w:rsid w:val="002E0BC9"/>
    <w:rsid w:val="00323912"/>
    <w:rsid w:val="0034260F"/>
    <w:rsid w:val="003444BE"/>
    <w:rsid w:val="0034505F"/>
    <w:rsid w:val="00345C26"/>
    <w:rsid w:val="0035207A"/>
    <w:rsid w:val="00353827"/>
    <w:rsid w:val="00365752"/>
    <w:rsid w:val="003710F1"/>
    <w:rsid w:val="003712D7"/>
    <w:rsid w:val="003733CD"/>
    <w:rsid w:val="00377B25"/>
    <w:rsid w:val="00386653"/>
    <w:rsid w:val="003874AC"/>
    <w:rsid w:val="003A0951"/>
    <w:rsid w:val="003A36A0"/>
    <w:rsid w:val="003B02E0"/>
    <w:rsid w:val="003B34E9"/>
    <w:rsid w:val="003B6BF1"/>
    <w:rsid w:val="003C188F"/>
    <w:rsid w:val="003C7729"/>
    <w:rsid w:val="003D78CA"/>
    <w:rsid w:val="003E4694"/>
    <w:rsid w:val="0045192C"/>
    <w:rsid w:val="00455939"/>
    <w:rsid w:val="00482F76"/>
    <w:rsid w:val="00483CE2"/>
    <w:rsid w:val="0049450A"/>
    <w:rsid w:val="004A7B1A"/>
    <w:rsid w:val="004E103D"/>
    <w:rsid w:val="004E2622"/>
    <w:rsid w:val="004E61EC"/>
    <w:rsid w:val="00520354"/>
    <w:rsid w:val="0052739E"/>
    <w:rsid w:val="00531EC1"/>
    <w:rsid w:val="0053457B"/>
    <w:rsid w:val="00544DA7"/>
    <w:rsid w:val="00546BBA"/>
    <w:rsid w:val="00552917"/>
    <w:rsid w:val="005742E6"/>
    <w:rsid w:val="005849DE"/>
    <w:rsid w:val="005A55A2"/>
    <w:rsid w:val="005A563B"/>
    <w:rsid w:val="005B080F"/>
    <w:rsid w:val="005C7F22"/>
    <w:rsid w:val="005E7261"/>
    <w:rsid w:val="005F0E36"/>
    <w:rsid w:val="005F5A9E"/>
    <w:rsid w:val="00602F3B"/>
    <w:rsid w:val="006071E4"/>
    <w:rsid w:val="00612270"/>
    <w:rsid w:val="00613DB0"/>
    <w:rsid w:val="00622CB0"/>
    <w:rsid w:val="00624823"/>
    <w:rsid w:val="00635CD1"/>
    <w:rsid w:val="00640A51"/>
    <w:rsid w:val="00646D0A"/>
    <w:rsid w:val="006628EE"/>
    <w:rsid w:val="006A48F2"/>
    <w:rsid w:val="006B6B84"/>
    <w:rsid w:val="006C4CA5"/>
    <w:rsid w:val="006C7111"/>
    <w:rsid w:val="00730C59"/>
    <w:rsid w:val="0074111C"/>
    <w:rsid w:val="007426A7"/>
    <w:rsid w:val="00743C5E"/>
    <w:rsid w:val="00743D66"/>
    <w:rsid w:val="007639F6"/>
    <w:rsid w:val="007736EF"/>
    <w:rsid w:val="00775AF3"/>
    <w:rsid w:val="00795CD7"/>
    <w:rsid w:val="007B3904"/>
    <w:rsid w:val="007C3358"/>
    <w:rsid w:val="007C5D73"/>
    <w:rsid w:val="007D2A3B"/>
    <w:rsid w:val="00805976"/>
    <w:rsid w:val="00812FFB"/>
    <w:rsid w:val="008160E8"/>
    <w:rsid w:val="00826DBE"/>
    <w:rsid w:val="0082748C"/>
    <w:rsid w:val="008519DB"/>
    <w:rsid w:val="0086556E"/>
    <w:rsid w:val="00871792"/>
    <w:rsid w:val="008727F2"/>
    <w:rsid w:val="008848A2"/>
    <w:rsid w:val="00895042"/>
    <w:rsid w:val="008A67FE"/>
    <w:rsid w:val="008D541A"/>
    <w:rsid w:val="008D6ADA"/>
    <w:rsid w:val="008F3613"/>
    <w:rsid w:val="008F4017"/>
    <w:rsid w:val="00903BAD"/>
    <w:rsid w:val="0093326C"/>
    <w:rsid w:val="00933AB3"/>
    <w:rsid w:val="009474E8"/>
    <w:rsid w:val="0095471C"/>
    <w:rsid w:val="009666E7"/>
    <w:rsid w:val="00973645"/>
    <w:rsid w:val="0097582F"/>
    <w:rsid w:val="00987B0A"/>
    <w:rsid w:val="00993A42"/>
    <w:rsid w:val="009A7241"/>
    <w:rsid w:val="009C5633"/>
    <w:rsid w:val="009D243E"/>
    <w:rsid w:val="009F456B"/>
    <w:rsid w:val="00A1243D"/>
    <w:rsid w:val="00A1474F"/>
    <w:rsid w:val="00A16529"/>
    <w:rsid w:val="00A3692F"/>
    <w:rsid w:val="00A61234"/>
    <w:rsid w:val="00A726F5"/>
    <w:rsid w:val="00A74185"/>
    <w:rsid w:val="00A80100"/>
    <w:rsid w:val="00A812C5"/>
    <w:rsid w:val="00A85359"/>
    <w:rsid w:val="00AB1A39"/>
    <w:rsid w:val="00AB5852"/>
    <w:rsid w:val="00AD7752"/>
    <w:rsid w:val="00AE3DCE"/>
    <w:rsid w:val="00AF0D85"/>
    <w:rsid w:val="00B0281D"/>
    <w:rsid w:val="00B270EB"/>
    <w:rsid w:val="00B32F9A"/>
    <w:rsid w:val="00B34911"/>
    <w:rsid w:val="00B52277"/>
    <w:rsid w:val="00B56599"/>
    <w:rsid w:val="00B76EBB"/>
    <w:rsid w:val="00B81980"/>
    <w:rsid w:val="00BA0C18"/>
    <w:rsid w:val="00BB1C09"/>
    <w:rsid w:val="00BB633C"/>
    <w:rsid w:val="00BD4EFD"/>
    <w:rsid w:val="00BE5C40"/>
    <w:rsid w:val="00BF5489"/>
    <w:rsid w:val="00C20357"/>
    <w:rsid w:val="00C20B71"/>
    <w:rsid w:val="00C372C6"/>
    <w:rsid w:val="00C44FE6"/>
    <w:rsid w:val="00C616AC"/>
    <w:rsid w:val="00C6217F"/>
    <w:rsid w:val="00C6555F"/>
    <w:rsid w:val="00C70B65"/>
    <w:rsid w:val="00C77E1D"/>
    <w:rsid w:val="00CA40EA"/>
    <w:rsid w:val="00CE00CD"/>
    <w:rsid w:val="00CE2ACB"/>
    <w:rsid w:val="00CE711A"/>
    <w:rsid w:val="00D37B1F"/>
    <w:rsid w:val="00D508E3"/>
    <w:rsid w:val="00D61488"/>
    <w:rsid w:val="00D614CE"/>
    <w:rsid w:val="00D877D2"/>
    <w:rsid w:val="00DB704B"/>
    <w:rsid w:val="00DC0357"/>
    <w:rsid w:val="00DD51DB"/>
    <w:rsid w:val="00DF22F0"/>
    <w:rsid w:val="00DF28A1"/>
    <w:rsid w:val="00E06657"/>
    <w:rsid w:val="00E10384"/>
    <w:rsid w:val="00E12552"/>
    <w:rsid w:val="00E17E5C"/>
    <w:rsid w:val="00E262DA"/>
    <w:rsid w:val="00E34304"/>
    <w:rsid w:val="00E40602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240D"/>
    <w:rsid w:val="00F23115"/>
    <w:rsid w:val="00F3104C"/>
    <w:rsid w:val="00F31A1C"/>
    <w:rsid w:val="00F35496"/>
    <w:rsid w:val="00F54DFB"/>
    <w:rsid w:val="00F70598"/>
    <w:rsid w:val="00F824D6"/>
    <w:rsid w:val="00FB0C90"/>
    <w:rsid w:val="00FC5FF4"/>
    <w:rsid w:val="00FD2DE1"/>
    <w:rsid w:val="00FD36DA"/>
    <w:rsid w:val="00FD3E8F"/>
    <w:rsid w:val="00FF537A"/>
    <w:rsid w:val="00FF58FD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link w:val="TytuZnak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A48F2"/>
    <w:rPr>
      <w:rFonts w:ascii="Liberation Sans" w:eastAsia="Microsoft YaHei" w:hAnsi="Liberation Sans" w:cs="Mangal"/>
      <w:b/>
      <w:bCs/>
      <w:kern w:val="1"/>
      <w:sz w:val="56"/>
      <w:szCs w:val="56"/>
      <w:lang w:eastAsia="zh-CN"/>
    </w:rPr>
  </w:style>
  <w:style w:type="paragraph" w:customStyle="1" w:styleId="Nagwek10">
    <w:name w:val="Nagłówek 10"/>
    <w:basedOn w:val="Normalny"/>
    <w:next w:val="Tekstpodstawowy"/>
    <w:rsid w:val="007639F6"/>
    <w:pPr>
      <w:keepNext/>
      <w:numPr>
        <w:numId w:val="10"/>
      </w:numPr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F74F5-EDBE-4746-8A91-28554C0F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185</cp:revision>
  <cp:lastPrinted>2017-12-20T16:54:00Z</cp:lastPrinted>
  <dcterms:created xsi:type="dcterms:W3CDTF">2017-12-20T17:24:00Z</dcterms:created>
  <dcterms:modified xsi:type="dcterms:W3CDTF">2019-09-25T11:55:00Z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